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BFDC54" w14:textId="77777777" w:rsidR="005719ED" w:rsidRPr="00C44A54" w:rsidRDefault="005719ED" w:rsidP="005719E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A54">
        <w:rPr>
          <w:rFonts w:ascii="Times New Roman" w:hAnsi="Times New Roman" w:cs="Times New Roman"/>
          <w:b/>
          <w:sz w:val="24"/>
          <w:szCs w:val="24"/>
        </w:rPr>
        <w:t>UMOWA</w:t>
      </w:r>
      <w:r>
        <w:rPr>
          <w:rFonts w:ascii="Times New Roman" w:hAnsi="Times New Roman" w:cs="Times New Roman"/>
          <w:b/>
          <w:sz w:val="24"/>
          <w:szCs w:val="24"/>
        </w:rPr>
        <w:t xml:space="preserve"> NR 1/2025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753A6E">
        <w:rPr>
          <w:rFonts w:ascii="Times New Roman" w:hAnsi="Times New Roman" w:cs="Times New Roman"/>
          <w:sz w:val="24"/>
          <w:szCs w:val="24"/>
        </w:rPr>
        <w:t>o udzielanie świadczeń opieki zdrowotnej</w:t>
      </w:r>
      <w:r>
        <w:rPr>
          <w:rFonts w:ascii="Times New Roman" w:hAnsi="Times New Roman" w:cs="Times New Roman"/>
          <w:b/>
          <w:sz w:val="24"/>
          <w:szCs w:val="24"/>
        </w:rPr>
        <w:br/>
        <w:t>leczenie stomatologiczne</w:t>
      </w:r>
    </w:p>
    <w:p w14:paraId="6C745C21" w14:textId="77777777" w:rsidR="005719ED" w:rsidRDefault="005719ED" w:rsidP="005719E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Zawarta w </w:t>
      </w:r>
      <w:r w:rsidRPr="00C44A54">
        <w:rPr>
          <w:rFonts w:ascii="Times New Roman" w:hAnsi="Times New Roman" w:cs="Times New Roman"/>
          <w:sz w:val="24"/>
          <w:szCs w:val="24"/>
        </w:rPr>
        <w:t>Tomaszowie Lubelskim</w:t>
      </w:r>
      <w:r>
        <w:rPr>
          <w:rFonts w:ascii="Times New Roman" w:hAnsi="Times New Roman" w:cs="Times New Roman"/>
          <w:sz w:val="24"/>
          <w:szCs w:val="24"/>
        </w:rPr>
        <w:t xml:space="preserve"> w dniu ………. roku, pomiędzy:</w:t>
      </w:r>
    </w:p>
    <w:p w14:paraId="46FF411E" w14:textId="77777777" w:rsidR="005719ED" w:rsidRPr="00C44A54" w:rsidRDefault="005719ED" w:rsidP="005719E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359">
        <w:rPr>
          <w:rFonts w:ascii="Times New Roman" w:hAnsi="Times New Roman" w:cs="Times New Roman"/>
          <w:b/>
          <w:sz w:val="24"/>
          <w:szCs w:val="24"/>
        </w:rPr>
        <w:t>Samodzielny Publiczny Zesp</w:t>
      </w:r>
      <w:r>
        <w:rPr>
          <w:rFonts w:ascii="Times New Roman" w:hAnsi="Times New Roman" w:cs="Times New Roman"/>
          <w:b/>
          <w:sz w:val="24"/>
          <w:szCs w:val="24"/>
        </w:rPr>
        <w:t>ół</w:t>
      </w:r>
      <w:r w:rsidRPr="00001359">
        <w:rPr>
          <w:rFonts w:ascii="Times New Roman" w:hAnsi="Times New Roman" w:cs="Times New Roman"/>
          <w:b/>
          <w:sz w:val="24"/>
          <w:szCs w:val="24"/>
        </w:rPr>
        <w:t xml:space="preserve"> Opieki Zdrowotnej w Tomaszowie Lubelskim,</w:t>
      </w:r>
      <w:r w:rsidRPr="00C44A54">
        <w:rPr>
          <w:rFonts w:ascii="Times New Roman" w:hAnsi="Times New Roman" w:cs="Times New Roman"/>
          <w:sz w:val="24"/>
          <w:szCs w:val="24"/>
        </w:rPr>
        <w:t xml:space="preserve"> z siedzibą przy Alejach Grunwaldzkich 1, 22-600 Tomaszów Lubelski, wpisany do rejestru stowarzyszeń, innych organizacji społecznych i zawodowych, fundacji oraz publicznych zakładów opieki zdrowotnej prowadzony przez Sąd Rejonowy w Lublinie - Wschód z siedzibą w Świdniku </w:t>
      </w:r>
      <w:r>
        <w:rPr>
          <w:rFonts w:ascii="Times New Roman" w:hAnsi="Times New Roman" w:cs="Times New Roman"/>
          <w:sz w:val="24"/>
          <w:szCs w:val="24"/>
        </w:rPr>
        <w:br/>
        <w:t>VI Wydział Gospodarczy</w:t>
      </w:r>
      <w:r w:rsidRPr="00C44A54">
        <w:rPr>
          <w:rFonts w:ascii="Times New Roman" w:hAnsi="Times New Roman" w:cs="Times New Roman"/>
          <w:sz w:val="24"/>
          <w:szCs w:val="24"/>
        </w:rPr>
        <w:t xml:space="preserve"> pod numerem KRS 000 005 4328, NIP: 921-16-45-721, zwanym dalej </w:t>
      </w:r>
      <w:r w:rsidRPr="00001359">
        <w:rPr>
          <w:rFonts w:ascii="Times New Roman" w:hAnsi="Times New Roman" w:cs="Times New Roman"/>
          <w:b/>
          <w:sz w:val="24"/>
          <w:szCs w:val="24"/>
        </w:rPr>
        <w:t>,,Zlecenio</w:t>
      </w:r>
      <w:r>
        <w:rPr>
          <w:rFonts w:ascii="Times New Roman" w:hAnsi="Times New Roman" w:cs="Times New Roman"/>
          <w:b/>
          <w:sz w:val="24"/>
          <w:szCs w:val="24"/>
        </w:rPr>
        <w:t>dawcą</w:t>
      </w:r>
      <w:r w:rsidRPr="00001359">
        <w:rPr>
          <w:rFonts w:ascii="Times New Roman" w:hAnsi="Times New Roman" w:cs="Times New Roman"/>
          <w:b/>
          <w:sz w:val="24"/>
          <w:szCs w:val="24"/>
        </w:rPr>
        <w:t xml:space="preserve">", </w:t>
      </w:r>
      <w:r>
        <w:rPr>
          <w:rFonts w:ascii="Times New Roman" w:hAnsi="Times New Roman" w:cs="Times New Roman"/>
          <w:sz w:val="24"/>
          <w:szCs w:val="24"/>
        </w:rPr>
        <w:t xml:space="preserve">reprezentowanym przez </w:t>
      </w:r>
      <w:r w:rsidRPr="00C44A54">
        <w:rPr>
          <w:rFonts w:ascii="Times New Roman" w:hAnsi="Times New Roman" w:cs="Times New Roman"/>
          <w:sz w:val="24"/>
          <w:szCs w:val="24"/>
        </w:rPr>
        <w:t xml:space="preserve">lek. </w:t>
      </w:r>
      <w:r>
        <w:rPr>
          <w:rFonts w:ascii="Times New Roman" w:hAnsi="Times New Roman" w:cs="Times New Roman"/>
          <w:sz w:val="24"/>
          <w:szCs w:val="24"/>
        </w:rPr>
        <w:t>Dariusz Gałeckiego - Dyrektora.</w:t>
      </w:r>
    </w:p>
    <w:p w14:paraId="497201BA" w14:textId="77777777" w:rsidR="005719ED" w:rsidRDefault="005719ED" w:rsidP="005719E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A54">
        <w:rPr>
          <w:rFonts w:ascii="Times New Roman" w:hAnsi="Times New Roman" w:cs="Times New Roman"/>
          <w:sz w:val="24"/>
          <w:szCs w:val="24"/>
        </w:rPr>
        <w:t>a:</w:t>
      </w:r>
    </w:p>
    <w:p w14:paraId="35B910A4" w14:textId="77777777" w:rsidR="005719ED" w:rsidRPr="00C44A54" w:rsidRDefault="005719ED" w:rsidP="005719E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6D3B">
        <w:rPr>
          <w:rFonts w:ascii="Times New Roman" w:hAnsi="Times New Roman" w:cs="Times New Roman"/>
          <w:b/>
          <w:sz w:val="24"/>
          <w:szCs w:val="24"/>
        </w:rPr>
        <w:t xml:space="preserve">Lek. </w:t>
      </w:r>
      <w:proofErr w:type="spellStart"/>
      <w:r w:rsidRPr="00E56D3B">
        <w:rPr>
          <w:rFonts w:ascii="Times New Roman" w:hAnsi="Times New Roman" w:cs="Times New Roman"/>
          <w:b/>
          <w:sz w:val="24"/>
          <w:szCs w:val="24"/>
        </w:rPr>
        <w:t>stom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  <w:r w:rsidRPr="00E56D3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…………..</w:t>
      </w:r>
      <w:r>
        <w:rPr>
          <w:rFonts w:ascii="Times New Roman" w:hAnsi="Times New Roman" w:cs="Times New Roman"/>
          <w:sz w:val="24"/>
          <w:szCs w:val="24"/>
        </w:rPr>
        <w:t xml:space="preserve">, zamieszkała……….., …………, posiadająca prawo wykonywania zawodu ………………..oraz wpis do rejestru indywidualnych praktyk lekarskich……………. wpis do ewidencji działalności gospodarczej …………., Regon …………, zwana dalej </w:t>
      </w:r>
      <w:r w:rsidRPr="00E56D3B">
        <w:rPr>
          <w:rFonts w:ascii="Times New Roman" w:hAnsi="Times New Roman" w:cs="Times New Roman"/>
          <w:b/>
          <w:sz w:val="24"/>
          <w:szCs w:val="24"/>
        </w:rPr>
        <w:t>„Świadczen</w:t>
      </w:r>
      <w:r>
        <w:rPr>
          <w:rFonts w:ascii="Times New Roman" w:hAnsi="Times New Roman" w:cs="Times New Roman"/>
          <w:b/>
          <w:sz w:val="24"/>
          <w:szCs w:val="24"/>
        </w:rPr>
        <w:t xml:space="preserve">iodawcą” </w:t>
      </w:r>
    </w:p>
    <w:p w14:paraId="17C035C7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A54">
        <w:rPr>
          <w:rFonts w:ascii="Times New Roman" w:hAnsi="Times New Roman" w:cs="Times New Roman"/>
          <w:sz w:val="24"/>
          <w:szCs w:val="24"/>
        </w:rPr>
        <w:t>łącznie zwanymi Stronami</w:t>
      </w:r>
    </w:p>
    <w:p w14:paraId="43DBD0BC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A54">
        <w:rPr>
          <w:rFonts w:ascii="Times New Roman" w:hAnsi="Times New Roman" w:cs="Times New Roman"/>
          <w:sz w:val="24"/>
          <w:szCs w:val="24"/>
        </w:rPr>
        <w:t xml:space="preserve">o następującej treści </w:t>
      </w:r>
    </w:p>
    <w:p w14:paraId="62E39409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B31202" w14:textId="77777777" w:rsidR="005719ED" w:rsidRPr="00E56D3B" w:rsidRDefault="005719ED" w:rsidP="005719ED">
      <w:pPr>
        <w:spacing w:after="0" w:line="276" w:lineRule="auto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24"/>
          <w:szCs w:val="24"/>
        </w:rPr>
        <w:t>PRZEDMIOT UMOWY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23C6B06B" w14:textId="77777777" w:rsidR="005719ED" w:rsidRDefault="005719ED" w:rsidP="005719E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A54">
        <w:rPr>
          <w:rFonts w:ascii="Times New Roman" w:hAnsi="Times New Roman" w:cs="Times New Roman"/>
          <w:b/>
          <w:sz w:val="24"/>
          <w:szCs w:val="24"/>
        </w:rPr>
        <w:t>§1</w:t>
      </w:r>
    </w:p>
    <w:p w14:paraId="186ABC9C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Przedmiotem umowy jest udzielanie przez Świadczeniodawcę świadczeń opieki zdrowotnej, w rodzaju leczenia stomatologiczne, zwanych dalej „świadczeniami”, w zakresie świadczeń </w:t>
      </w:r>
      <w:proofErr w:type="spellStart"/>
      <w:r>
        <w:rPr>
          <w:rFonts w:ascii="Times New Roman" w:hAnsi="Times New Roman" w:cs="Times New Roman"/>
          <w:sz w:val="24"/>
          <w:szCs w:val="24"/>
        </w:rPr>
        <w:t>ogólnostomatologicznych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C44A5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D267F0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Świadczeniodawca zobowiązany jest wykonywać umowę zgodnie z warunkami udzielania świadczeń określonymi w ustawie, w rozporządzeniu Ministra Zdrowia w sprawie świadczeń gwarantowanych z zakresu leczenia stomatologicznego, zwanym dalej „rozporządzeniem” </w:t>
      </w:r>
      <w:r>
        <w:rPr>
          <w:rFonts w:ascii="Times New Roman" w:hAnsi="Times New Roman" w:cs="Times New Roman"/>
          <w:sz w:val="24"/>
          <w:szCs w:val="24"/>
        </w:rPr>
        <w:br/>
        <w:t xml:space="preserve">i rozporządzeniem Ministra Zdrowia w sprawie świadczeń gwarantowanych z zakresu programów zdrowotnych, zwanym dalej „rozporządzeniem o programach zdrowotnych” wydanych na podstawie art. 31d ustawy, przepisami wydanymi na podstawie art. 137 </w:t>
      </w:r>
      <w:r>
        <w:rPr>
          <w:rFonts w:ascii="Times New Roman" w:hAnsi="Times New Roman" w:cs="Times New Roman"/>
          <w:sz w:val="24"/>
          <w:szCs w:val="24"/>
        </w:rPr>
        <w:br/>
        <w:t xml:space="preserve">ust. 2 ustawy, zwanymi dalej „Ogólnymi warunkami umów”, oraz zgodnie ze szczegółowymi warunkami umów określonymi przez Prezesa Funduszu na podstawie art. 146 ust. 1 pkt </w:t>
      </w:r>
      <w:r>
        <w:rPr>
          <w:rFonts w:ascii="Times New Roman" w:hAnsi="Times New Roman" w:cs="Times New Roman"/>
          <w:sz w:val="24"/>
          <w:szCs w:val="24"/>
        </w:rPr>
        <w:br/>
        <w:t xml:space="preserve">2 ustawy. </w:t>
      </w:r>
    </w:p>
    <w:p w14:paraId="0FEA5608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Świadczeniodawca zobowiązany jest do zapoznania z przepisami </w:t>
      </w:r>
      <w:r w:rsidRPr="00455EF5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12 Ogólnych warunków umów wszystkie osoby, które udzielają świadczeń opieki zdrowotnej lub udzielają informacji Świadczeniobiorcom o sposobie, trybie oraz zasadach udzielania świadczeń w jego placówce. </w:t>
      </w:r>
    </w:p>
    <w:p w14:paraId="2BF31D57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B9616F" w14:textId="77777777" w:rsidR="005719ED" w:rsidRDefault="005719ED" w:rsidP="005719ED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ADB9618" w14:textId="77777777" w:rsidR="005719ED" w:rsidRDefault="005719ED" w:rsidP="005719ED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51A0E75" w14:textId="77777777" w:rsidR="005719ED" w:rsidRDefault="005719ED" w:rsidP="005719ED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A95C2B" w14:textId="77777777" w:rsidR="005719ED" w:rsidRDefault="005719ED" w:rsidP="005719ED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341CA45" w14:textId="77777777" w:rsidR="005719ED" w:rsidRDefault="005719ED" w:rsidP="005719ED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DF97B14" w14:textId="77777777" w:rsidR="005719ED" w:rsidRDefault="005719ED" w:rsidP="005719ED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ORGANIZACJA UDZIELANIA ŚWIADCZEŃ</w:t>
      </w:r>
    </w:p>
    <w:p w14:paraId="56F38914" w14:textId="77777777" w:rsidR="005719ED" w:rsidRPr="00B304C1" w:rsidRDefault="005719ED" w:rsidP="005719ED">
      <w:pPr>
        <w:spacing w:after="0" w:line="276" w:lineRule="auto"/>
        <w:jc w:val="center"/>
        <w:rPr>
          <w:rFonts w:ascii="Times New Roman" w:hAnsi="Times New Roman" w:cs="Times New Roman"/>
          <w:sz w:val="12"/>
          <w:szCs w:val="12"/>
        </w:rPr>
      </w:pPr>
    </w:p>
    <w:p w14:paraId="57DEA3CC" w14:textId="77777777" w:rsidR="005719ED" w:rsidRPr="00B90C6F" w:rsidRDefault="005719ED" w:rsidP="005719E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0C6F">
        <w:rPr>
          <w:rFonts w:ascii="Times New Roman" w:hAnsi="Times New Roman" w:cs="Times New Roman"/>
          <w:b/>
          <w:sz w:val="24"/>
          <w:szCs w:val="24"/>
        </w:rPr>
        <w:t>§2</w:t>
      </w:r>
    </w:p>
    <w:p w14:paraId="133EB9A8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Świadczenia w poszczególnych zakresach udzielane są przez osoby wymienione </w:t>
      </w:r>
      <w:r>
        <w:rPr>
          <w:rFonts w:ascii="Times New Roman" w:hAnsi="Times New Roman" w:cs="Times New Roman"/>
          <w:sz w:val="24"/>
          <w:szCs w:val="24"/>
        </w:rPr>
        <w:br/>
        <w:t xml:space="preserve">w </w:t>
      </w:r>
      <w:r w:rsidRPr="00571E5C">
        <w:rPr>
          <w:rFonts w:ascii="Times New Roman" w:hAnsi="Times New Roman" w:cs="Times New Roman"/>
          <w:b/>
          <w:sz w:val="24"/>
          <w:szCs w:val="24"/>
        </w:rPr>
        <w:t>załączniku nr 2</w:t>
      </w:r>
      <w:r>
        <w:rPr>
          <w:rFonts w:ascii="Times New Roman" w:hAnsi="Times New Roman" w:cs="Times New Roman"/>
          <w:sz w:val="24"/>
          <w:szCs w:val="24"/>
        </w:rPr>
        <w:t xml:space="preserve"> do umowy – „Harmonogram – zasoby”.</w:t>
      </w:r>
    </w:p>
    <w:p w14:paraId="68650EC3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Świadczenia w poszczególnych zakresach są udzielane zgodnie z harmonogramem pracy, określonym w </w:t>
      </w:r>
      <w:r w:rsidRPr="00571E5C">
        <w:rPr>
          <w:rFonts w:ascii="Times New Roman" w:hAnsi="Times New Roman" w:cs="Times New Roman"/>
          <w:b/>
          <w:sz w:val="24"/>
          <w:szCs w:val="24"/>
        </w:rPr>
        <w:t>załączniku nr 2</w:t>
      </w:r>
      <w:r>
        <w:rPr>
          <w:rFonts w:ascii="Times New Roman" w:hAnsi="Times New Roman" w:cs="Times New Roman"/>
          <w:sz w:val="24"/>
          <w:szCs w:val="24"/>
        </w:rPr>
        <w:t xml:space="preserve"> do umowy – „Harmonogram – zasoby”.</w:t>
      </w:r>
    </w:p>
    <w:p w14:paraId="07F4398B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Dane o potencjale wykonawczym Świadczeniodawcy przeznaczonym do realizacji umowy, będące w jego dyspozycji, określone są w </w:t>
      </w:r>
      <w:r w:rsidRPr="00571E5C">
        <w:rPr>
          <w:rFonts w:ascii="Times New Roman" w:hAnsi="Times New Roman" w:cs="Times New Roman"/>
          <w:b/>
          <w:sz w:val="24"/>
          <w:szCs w:val="24"/>
        </w:rPr>
        <w:t>załączniku nr 2</w:t>
      </w:r>
      <w:r>
        <w:rPr>
          <w:rFonts w:ascii="Times New Roman" w:hAnsi="Times New Roman" w:cs="Times New Roman"/>
          <w:sz w:val="24"/>
          <w:szCs w:val="24"/>
        </w:rPr>
        <w:t xml:space="preserve"> do umowy – „Harmonogram – zasoby”.</w:t>
      </w:r>
    </w:p>
    <w:p w14:paraId="3F502FC9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Świadczenia w poszczególnych zakresach mogą być udzielane przez Świadczeniodawcę </w:t>
      </w:r>
      <w:r>
        <w:rPr>
          <w:rFonts w:ascii="Times New Roman" w:hAnsi="Times New Roman" w:cs="Times New Roman"/>
          <w:sz w:val="24"/>
          <w:szCs w:val="24"/>
        </w:rPr>
        <w:br/>
        <w:t xml:space="preserve">z udziałem podwykonawców udzielających świadczeń na zlecenie Świadczeniodawcy, wymienionych w „wykazie podwykonawców”, stanowiącym </w:t>
      </w:r>
      <w:r w:rsidRPr="00571E5C">
        <w:rPr>
          <w:rFonts w:ascii="Times New Roman" w:hAnsi="Times New Roman" w:cs="Times New Roman"/>
          <w:b/>
          <w:sz w:val="24"/>
          <w:szCs w:val="24"/>
        </w:rPr>
        <w:t>załącznik nr 3</w:t>
      </w:r>
      <w:r>
        <w:rPr>
          <w:rFonts w:ascii="Times New Roman" w:hAnsi="Times New Roman" w:cs="Times New Roman"/>
          <w:sz w:val="24"/>
          <w:szCs w:val="24"/>
        </w:rPr>
        <w:t xml:space="preserve"> do umowy.</w:t>
      </w:r>
    </w:p>
    <w:p w14:paraId="024604E5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Świadczenia w poszczególnych zakresach mogą być udzielane wyłącznie przez podwykonawcę spełniającego warunki określone w warunkach zawierania umów oraz </w:t>
      </w:r>
      <w:r>
        <w:rPr>
          <w:rFonts w:ascii="Times New Roman" w:hAnsi="Times New Roman" w:cs="Times New Roman"/>
          <w:sz w:val="24"/>
          <w:szCs w:val="24"/>
        </w:rPr>
        <w:br/>
        <w:t xml:space="preserve">w przepisach odrębnych. </w:t>
      </w:r>
    </w:p>
    <w:p w14:paraId="5336749F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Dopuszczalne jest zlecenie podwykonawcy udzielania jedynie niepełnego zakresu świadczeń będących przedmiotem umowy. </w:t>
      </w:r>
    </w:p>
    <w:p w14:paraId="6B24D0C7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Umowa zawarta pomiędzy Świadczeniodawcą w podwykonawcą zawiera zastrzeżenie </w:t>
      </w:r>
      <w:r>
        <w:rPr>
          <w:rFonts w:ascii="Times New Roman" w:hAnsi="Times New Roman" w:cs="Times New Roman"/>
          <w:sz w:val="24"/>
          <w:szCs w:val="24"/>
        </w:rPr>
        <w:br/>
        <w:t xml:space="preserve">o prawie Funduszu do przeprowadzenia kontroli podwykonawcy, na zasobach określonych </w:t>
      </w:r>
      <w:r>
        <w:rPr>
          <w:rFonts w:ascii="Times New Roman" w:hAnsi="Times New Roman" w:cs="Times New Roman"/>
          <w:sz w:val="24"/>
          <w:szCs w:val="24"/>
        </w:rPr>
        <w:br/>
        <w:t xml:space="preserve">w ustawie, w zakresie wynikającym z umowy. Fundusz informuje Świadczeniodawcę </w:t>
      </w:r>
      <w:r>
        <w:rPr>
          <w:rFonts w:ascii="Times New Roman" w:hAnsi="Times New Roman" w:cs="Times New Roman"/>
          <w:sz w:val="24"/>
          <w:szCs w:val="24"/>
        </w:rPr>
        <w:br/>
        <w:t xml:space="preserve">o rozpoczęciu i zakończeniu kontroli podwykonawcy oraz jej wynikach. </w:t>
      </w:r>
    </w:p>
    <w:p w14:paraId="7E6A4B0A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Zaprzestanie współpracy z podwykonawcą wymienionym w </w:t>
      </w:r>
      <w:r w:rsidRPr="00571E5C">
        <w:rPr>
          <w:rFonts w:ascii="Times New Roman" w:hAnsi="Times New Roman" w:cs="Times New Roman"/>
          <w:b/>
          <w:sz w:val="24"/>
          <w:szCs w:val="24"/>
        </w:rPr>
        <w:t>załączniku nr 3</w:t>
      </w:r>
      <w:r>
        <w:rPr>
          <w:rFonts w:ascii="Times New Roman" w:hAnsi="Times New Roman" w:cs="Times New Roman"/>
          <w:sz w:val="24"/>
          <w:szCs w:val="24"/>
        </w:rPr>
        <w:t xml:space="preserve"> do umowy lub nawiązanie współpracy z innym podwykonawcą, wymaga zgłoszenia dyrektorowi Oddziału Funduszu najpóźniej w dniu poprzedzającym wejście w życie zmiany.</w:t>
      </w:r>
    </w:p>
    <w:p w14:paraId="4ECDBC70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Świadczeniodawca zobowiązany jest do bieżącego aktualizowania danych o swoim potencjale wykonawczym przeznaczonym do realizacji umowy, przez który rozumie się zasoby będące w dyspozycji Świadczeniodawcy służące wykonywaniu świadczeń opieki zdrowotnej, a w szczególności osoby udzielającej tych świadczeń i sprzęt.</w:t>
      </w:r>
    </w:p>
    <w:p w14:paraId="45C2EDA1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Aktualizację danych, o których mowa w ust. 8 i 9, należy dokonywać za pomocą udostępnionych przez Narodowy Fundusz Zdrowia aplikacji informatycznych, w szczególności Portalu Narodowego Funduszu Zdrowia, na zasadach i warunkach określonych w zarządzeniu Prezesa Narodowego Funduszu Zdrowia z dnia 14 kwietnia 2020 r. w sprawie korzystania </w:t>
      </w:r>
      <w:r>
        <w:rPr>
          <w:rFonts w:ascii="Times New Roman" w:hAnsi="Times New Roman" w:cs="Times New Roman"/>
          <w:sz w:val="24"/>
          <w:szCs w:val="24"/>
        </w:rPr>
        <w:br/>
        <w:t xml:space="preserve">z Portalu Narodowego Funduszu Zdrowia. </w:t>
      </w:r>
    </w:p>
    <w:p w14:paraId="62230444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Świadczeniodawca jest zobowiązany do systematycznego i ciągłego wykonywania umowy przez cały okres jej obowiązywania. </w:t>
      </w:r>
    </w:p>
    <w:p w14:paraId="7467892E" w14:textId="77777777" w:rsidR="005719ED" w:rsidRPr="00C44A54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0699CE" w14:textId="77777777" w:rsidR="005719ED" w:rsidRDefault="005719ED" w:rsidP="005719E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0C6F">
        <w:rPr>
          <w:rFonts w:ascii="Times New Roman" w:hAnsi="Times New Roman" w:cs="Times New Roman"/>
          <w:b/>
          <w:sz w:val="24"/>
          <w:szCs w:val="24"/>
        </w:rPr>
        <w:t>§3</w:t>
      </w:r>
    </w:p>
    <w:p w14:paraId="6F47437B" w14:textId="77777777" w:rsidR="005719ED" w:rsidRPr="00785247" w:rsidRDefault="005719ED" w:rsidP="005719ED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Świadczeniodawca jest obowiązany do zawarcia umowy o ubezpieczenia odpowiedzialności cywilnej za szkody wyrządzone w związku z udzielaniem świadczeń, na warunkach określonych w przepisach wydanych na podstawie art. 136b ust. 2 ustawy. </w:t>
      </w:r>
    </w:p>
    <w:p w14:paraId="1BF4C91C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D401BA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530C26" w14:textId="77777777" w:rsidR="005719ED" w:rsidRPr="002C2154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05BD89" w14:textId="77777777" w:rsidR="005719ED" w:rsidRPr="00F97FDF" w:rsidRDefault="005719ED" w:rsidP="005719ED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3E1E">
        <w:rPr>
          <w:rFonts w:ascii="Times New Roman" w:hAnsi="Times New Roman" w:cs="Times New Roman"/>
          <w:sz w:val="24"/>
          <w:szCs w:val="24"/>
        </w:rPr>
        <w:t>WARUNKI</w:t>
      </w:r>
      <w:r>
        <w:rPr>
          <w:rFonts w:ascii="Times New Roman" w:hAnsi="Times New Roman" w:cs="Times New Roman"/>
          <w:sz w:val="24"/>
          <w:szCs w:val="24"/>
        </w:rPr>
        <w:t xml:space="preserve"> FINANSOWANIA ŚWIADCZEŃ</w:t>
      </w:r>
      <w:r>
        <w:rPr>
          <w:rFonts w:ascii="Times New Roman" w:hAnsi="Times New Roman" w:cs="Times New Roman"/>
          <w:sz w:val="24"/>
          <w:szCs w:val="24"/>
        </w:rPr>
        <w:br/>
      </w:r>
      <w:r w:rsidRPr="00B90C6F">
        <w:rPr>
          <w:rFonts w:ascii="Times New Roman" w:hAnsi="Times New Roman" w:cs="Times New Roman"/>
          <w:b/>
          <w:sz w:val="24"/>
          <w:szCs w:val="24"/>
        </w:rPr>
        <w:t>§4</w:t>
      </w:r>
    </w:p>
    <w:p w14:paraId="0844FF4C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B023C4">
        <w:rPr>
          <w:rFonts w:ascii="Times New Roman" w:hAnsi="Times New Roman" w:cs="Times New Roman"/>
          <w:sz w:val="24"/>
          <w:szCs w:val="24"/>
        </w:rPr>
        <w:t xml:space="preserve">Kwota zobowiązania Zleceniodawcy wobec Świadczeniodawcy z tytułu realizacji umowy, w okresie od dnia </w:t>
      </w:r>
      <w:r>
        <w:rPr>
          <w:rFonts w:ascii="Times New Roman" w:hAnsi="Times New Roman" w:cs="Times New Roman"/>
          <w:sz w:val="24"/>
          <w:szCs w:val="24"/>
        </w:rPr>
        <w:t>………………</w:t>
      </w:r>
      <w:r w:rsidRPr="00B023C4">
        <w:rPr>
          <w:rFonts w:ascii="Times New Roman" w:hAnsi="Times New Roman" w:cs="Times New Roman"/>
          <w:sz w:val="24"/>
          <w:szCs w:val="24"/>
        </w:rPr>
        <w:t xml:space="preserve"> do dnia </w:t>
      </w:r>
      <w:r>
        <w:rPr>
          <w:rFonts w:ascii="Times New Roman" w:hAnsi="Times New Roman" w:cs="Times New Roman"/>
          <w:sz w:val="24"/>
          <w:szCs w:val="24"/>
        </w:rPr>
        <w:t>…………………</w:t>
      </w:r>
      <w:r w:rsidRPr="00B023C4">
        <w:rPr>
          <w:rFonts w:ascii="Times New Roman" w:hAnsi="Times New Roman" w:cs="Times New Roman"/>
          <w:sz w:val="24"/>
          <w:szCs w:val="24"/>
        </w:rPr>
        <w:t>wynosi maksymalnie</w:t>
      </w:r>
      <w:r>
        <w:rPr>
          <w:rFonts w:ascii="Times New Roman" w:hAnsi="Times New Roman" w:cs="Times New Roman"/>
          <w:sz w:val="24"/>
          <w:szCs w:val="24"/>
        </w:rPr>
        <w:t xml:space="preserve">…………… </w:t>
      </w:r>
      <w:r w:rsidRPr="00B023C4">
        <w:rPr>
          <w:rFonts w:ascii="Times New Roman" w:hAnsi="Times New Roman" w:cs="Times New Roman"/>
          <w:sz w:val="24"/>
          <w:szCs w:val="24"/>
        </w:rPr>
        <w:t>zł (słownie: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……………………………………………………………….</w:t>
      </w:r>
      <w:r w:rsidRPr="00B023C4">
        <w:rPr>
          <w:rFonts w:ascii="Times New Roman" w:hAnsi="Times New Roman" w:cs="Times New Roman"/>
          <w:sz w:val="24"/>
          <w:szCs w:val="24"/>
        </w:rPr>
        <w:t>)</w:t>
      </w:r>
    </w:p>
    <w:p w14:paraId="5A02C7DF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Liczbę i cenę jednostek rozliczeniowych oraz kwotę zobowiązania w zakresie świadczeń objętych umową określa „Plan rzeczowo-finansowy”, stanowiący załącznik nr 1 do umowy. </w:t>
      </w:r>
    </w:p>
    <w:p w14:paraId="37BA97DE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Należność z tytułu zawartej umowy za realizację świadczeń, Zleceniodawca wypłaca </w:t>
      </w:r>
      <w:r>
        <w:rPr>
          <w:rFonts w:ascii="Times New Roman" w:hAnsi="Times New Roman" w:cs="Times New Roman"/>
          <w:sz w:val="24"/>
          <w:szCs w:val="24"/>
        </w:rPr>
        <w:br/>
        <w:t xml:space="preserve">na rachunek bankowy Świadczeniodawcy –…………………………………….  </w:t>
      </w:r>
    </w:p>
    <w:p w14:paraId="0C610208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Należność za bieżący okres sprawozdawczy, określona w rachunku, ustalana jest zgodnie </w:t>
      </w:r>
      <w:r>
        <w:rPr>
          <w:rFonts w:ascii="Times New Roman" w:hAnsi="Times New Roman" w:cs="Times New Roman"/>
          <w:sz w:val="24"/>
          <w:szCs w:val="24"/>
        </w:rPr>
        <w:br/>
        <w:t xml:space="preserve">z zasadami określonymi w Ogólnych warunkach umów. </w:t>
      </w:r>
    </w:p>
    <w:p w14:paraId="0097B358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Rozliczenie bieżącej Faktury nastąpi po zamknięciu pierwszego półrocza. </w:t>
      </w:r>
    </w:p>
    <w:p w14:paraId="56C7E08E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Weryfikacja wystawionych Faktur dokonuje się w Dziale Kontraktowania, Analiz i Nadzoru nad Realizacją Świadczeń Medycznych.  </w:t>
      </w:r>
    </w:p>
    <w:p w14:paraId="4CFE7A28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W przypadku świadczeń rozliczanych na podstawie ceny jednostkowej jednostki rozliczeniowej należność z tytułu realizacji świadczeń za okres sprawozdawczy, określona </w:t>
      </w:r>
      <w:r>
        <w:rPr>
          <w:rFonts w:ascii="Times New Roman" w:hAnsi="Times New Roman" w:cs="Times New Roman"/>
          <w:sz w:val="24"/>
          <w:szCs w:val="24"/>
        </w:rPr>
        <w:br/>
        <w:t xml:space="preserve">w rachunku przekazywanym przez świadczeniodawcę, stanowi sumę należności odpowiadających poszczególnym zakresom świadczeń. </w:t>
      </w:r>
    </w:p>
    <w:p w14:paraId="59A13C47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Należność dla danego zakresu świadczeń, o której mowa w ust. 7, stanowi iloczyn liczby jednostek rozliczeniowych odpowiadających udzielonym świadczeniom i ceny jednostkowej jednostki rozliczeniowej.</w:t>
      </w:r>
    </w:p>
    <w:p w14:paraId="19925147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Należność, o której mowa w ust. 8, nie może być większa od iloczynu liczby jednostek rozliczeniowych i ceny jednostkowej jednostki rozliczeniowej, określonych w planie rzeczowo-finansowym, dla danego zakresu świadczeń.</w:t>
      </w:r>
    </w:p>
    <w:p w14:paraId="1D44D056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Należność za bieżący okres sprawozdawczy, określona w rachunku, może być większa niż wynikająca z ust. 9, w przypadku gdy łączna kwota należności za bieżący i poprzednie okresy sprawozdawcze nie jest wyższa od sumy iloczynów liczb jednostek rozliczeniowych i cen jednostkowych jednostek rozliczeniowych, określonych w planie rzeczowo-finansowym, </w:t>
      </w:r>
      <w:r>
        <w:rPr>
          <w:rFonts w:ascii="Times New Roman" w:hAnsi="Times New Roman" w:cs="Times New Roman"/>
          <w:sz w:val="24"/>
          <w:szCs w:val="24"/>
        </w:rPr>
        <w:br/>
        <w:t xml:space="preserve">dla bieżącego i poprzednich okresów sprawozdawczych, dla danego zakresu świadczeń. </w:t>
      </w:r>
    </w:p>
    <w:p w14:paraId="73F927EA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Tytułem rekompensaty kosztów ponoszonych przez Zleceniodawcę w związku z obsługą niniejszej umowy, ogólną sumę kontraktu zmniejsza się o 1500,00 zł miesięcznie (słownie: jeden tysiąc pięćset złotych).</w:t>
      </w:r>
    </w:p>
    <w:p w14:paraId="387D3072" w14:textId="77777777" w:rsidR="005719ED" w:rsidRPr="00F97FDF" w:rsidRDefault="005719ED" w:rsidP="005719ED">
      <w:pPr>
        <w:tabs>
          <w:tab w:val="left" w:pos="284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7FDF">
        <w:rPr>
          <w:rFonts w:ascii="Times New Roman" w:hAnsi="Times New Roman" w:cs="Times New Roman"/>
          <w:sz w:val="24"/>
          <w:szCs w:val="24"/>
        </w:rPr>
        <w:t xml:space="preserve">12. </w:t>
      </w:r>
      <w:r w:rsidRPr="00F97FDF">
        <w:rPr>
          <w:rFonts w:ascii="Times New Roman" w:eastAsia="Times New Roman" w:hAnsi="Times New Roman" w:cs="Times New Roman"/>
          <w:sz w:val="24"/>
          <w:szCs w:val="24"/>
        </w:rPr>
        <w:t xml:space="preserve">Udzielający Zamówienia zobowiązuje się wypłacić wynagrodzenie w rozliczeniu miesięcznym w terminie 14 dni od dnia doręczenia rachunku/faktury lub przelewem na konto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Świadczeniodawcy </w:t>
      </w:r>
      <w:r w:rsidRPr="00F97FDF">
        <w:rPr>
          <w:rFonts w:ascii="Times New Roman" w:eastAsia="Times New Roman" w:hAnsi="Times New Roman" w:cs="Times New Roman"/>
          <w:sz w:val="24"/>
          <w:szCs w:val="24"/>
        </w:rPr>
        <w:t>wskazane każdorazowo w treści rachunku.</w:t>
      </w:r>
    </w:p>
    <w:p w14:paraId="35B869BE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BD802D" w14:textId="77777777" w:rsidR="005719ED" w:rsidRPr="0095056C" w:rsidRDefault="005719ED" w:rsidP="005719ED">
      <w:pPr>
        <w:spacing w:after="0" w:line="276" w:lineRule="auto"/>
        <w:jc w:val="center"/>
        <w:rPr>
          <w:rFonts w:ascii="Times New Roman" w:hAnsi="Times New Roman" w:cs="Times New Roman"/>
          <w:b/>
          <w:sz w:val="10"/>
          <w:szCs w:val="10"/>
        </w:rPr>
      </w:pPr>
      <w:r w:rsidRPr="001B161F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14:paraId="46EB3C9A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Świadczeniodawca jest zobowiązany do sprawozdania w raporcie statystycznym </w:t>
      </w:r>
      <w:r>
        <w:rPr>
          <w:rFonts w:ascii="Times New Roman" w:hAnsi="Times New Roman" w:cs="Times New Roman"/>
          <w:sz w:val="24"/>
          <w:szCs w:val="24"/>
        </w:rPr>
        <w:br/>
        <w:t>w szczególności następujących danych:</w:t>
      </w:r>
    </w:p>
    <w:p w14:paraId="4980BC55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>
        <w:rPr>
          <w:rFonts w:ascii="Times New Roman" w:hAnsi="Times New Roman" w:cs="Times New Roman"/>
          <w:sz w:val="24"/>
          <w:szCs w:val="24"/>
        </w:rPr>
        <w:t>Rozpoznań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według Międzynarodowej Statystycznej Klasyfikacji Chorób i Problemów Zdrowotnych – Rewizja Dziesiąta (ICD-10),</w:t>
      </w:r>
    </w:p>
    <w:p w14:paraId="6AC5E14B" w14:textId="77777777" w:rsidR="005719ED" w:rsidRDefault="005719ED" w:rsidP="005719E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2) Procedur medycznych według Międzynarodowej Klasyfikacji Procedur medycznych </w:t>
      </w:r>
      <w:r>
        <w:rPr>
          <w:rFonts w:ascii="Times New Roman" w:hAnsi="Times New Roman" w:cs="Times New Roman"/>
          <w:sz w:val="24"/>
          <w:szCs w:val="24"/>
        </w:rPr>
        <w:br/>
        <w:t xml:space="preserve">(ICD-9) – w wersjach wskazanych przez </w:t>
      </w:r>
      <w:r w:rsidRPr="00873307">
        <w:rPr>
          <w:rFonts w:ascii="Times New Roman" w:hAnsi="Times New Roman" w:cs="Times New Roman"/>
          <w:sz w:val="24"/>
          <w:szCs w:val="24"/>
        </w:rPr>
        <w:t xml:space="preserve">Fundusz na dany okres sprawozdawczy. </w:t>
      </w:r>
    </w:p>
    <w:p w14:paraId="4460E0F9" w14:textId="77777777" w:rsidR="005719ED" w:rsidRPr="00112B0D" w:rsidRDefault="005719ED" w:rsidP="005719E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3307">
        <w:rPr>
          <w:rFonts w:ascii="Times New Roman" w:hAnsi="Times New Roman" w:cs="Times New Roman"/>
          <w:sz w:val="24"/>
          <w:szCs w:val="24"/>
        </w:rPr>
        <w:t>KARY UMOWNE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1B161F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>6</w:t>
      </w:r>
    </w:p>
    <w:p w14:paraId="53A38B7E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307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3307">
        <w:rPr>
          <w:rFonts w:ascii="Times New Roman" w:hAnsi="Times New Roman" w:cs="Times New Roman"/>
          <w:sz w:val="24"/>
          <w:szCs w:val="24"/>
        </w:rPr>
        <w:t xml:space="preserve">W przypadku niewykonania lub nienależytego wykonania umowy, z przyczyn leżących </w:t>
      </w:r>
      <w:r>
        <w:rPr>
          <w:rFonts w:ascii="Times New Roman" w:hAnsi="Times New Roman" w:cs="Times New Roman"/>
          <w:sz w:val="24"/>
          <w:szCs w:val="24"/>
        </w:rPr>
        <w:br/>
      </w:r>
      <w:r w:rsidRPr="00873307">
        <w:rPr>
          <w:rFonts w:ascii="Times New Roman" w:hAnsi="Times New Roman" w:cs="Times New Roman"/>
          <w:sz w:val="24"/>
          <w:szCs w:val="24"/>
        </w:rPr>
        <w:t xml:space="preserve">po stronie Świadczeniodawcy, Fundusz może nałożyć na Świadczeniodawcę karę umowną. </w:t>
      </w:r>
      <w:r w:rsidRPr="00873307">
        <w:rPr>
          <w:rFonts w:ascii="Times New Roman" w:hAnsi="Times New Roman" w:cs="Times New Roman"/>
          <w:sz w:val="24"/>
          <w:szCs w:val="24"/>
        </w:rPr>
        <w:br/>
        <w:t xml:space="preserve">2. W przypadku wystawienia recept osobom nieuprawnionym lub w przypadkach nieuzasadnionych, Fundusz może nałożyć na Świadczeniodawcę karę umowną stanowiącą równowartość nienależnej fundacji cen leków dokonanych na podstawie recept wraz </w:t>
      </w:r>
      <w:r>
        <w:rPr>
          <w:rFonts w:ascii="Times New Roman" w:hAnsi="Times New Roman" w:cs="Times New Roman"/>
          <w:sz w:val="24"/>
          <w:szCs w:val="24"/>
        </w:rPr>
        <w:br/>
      </w:r>
      <w:r w:rsidRPr="00873307">
        <w:rPr>
          <w:rFonts w:ascii="Times New Roman" w:hAnsi="Times New Roman" w:cs="Times New Roman"/>
          <w:sz w:val="24"/>
          <w:szCs w:val="24"/>
        </w:rPr>
        <w:t xml:space="preserve">z odsetkami ustawowymi od dnia dokonania refundacji. </w:t>
      </w:r>
    </w:p>
    <w:p w14:paraId="442B5536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W przypadku wystawienia zleceń na wyroby medyczne wydawanych na zlecenie, o których mowa w przepisach wydanych na podstawie art. 38 ust. 4 ustawy o refundacji leków, środków spożywczych specjalnego przeznaczenia żywieniowego oraz wyrobów medycznych (Dz. U. </w:t>
      </w:r>
      <w:r>
        <w:rPr>
          <w:rFonts w:ascii="Times New Roman" w:hAnsi="Times New Roman" w:cs="Times New Roman"/>
          <w:sz w:val="24"/>
          <w:szCs w:val="24"/>
        </w:rPr>
        <w:br/>
        <w:t xml:space="preserve">z 2015r. poz. 345,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póżn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zm.) finansowanych w całości lub w części przez Narodowy Fundusz Zdrowia, osobom nieuprawnionym lub w przypadkach nieuzasadnionych, Fundusz może nałożyć na Świadczeniodawcę karę umowną stanowiącą równowartość kwoty nienależnego finansowania wraz z odsetkami ustawowymi od dnia dokonania refundacji. </w:t>
      </w:r>
    </w:p>
    <w:p w14:paraId="4D70DCCC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W przypadku niedopełnienia obowiązku dotyczącego uzyskania we właściwym Oddziale Funduszu upoważnienia do korzystania z usług e-WUŚ w celu zapewnienia możliwości realizacji uprawnień świadczeniobiorców wynikających z art. 50 ust. 3 ustawy, Fundusz może nałożyć na Świadczeniodawcę karę umowną w wysokości do 1% kwoty zobowiązania określonej w umowie.</w:t>
      </w:r>
    </w:p>
    <w:p w14:paraId="7DD35253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W przypadku nieprzekazania przez świadczeniodawcę informacji, o której mowa w </w:t>
      </w:r>
      <w:r w:rsidRPr="00873307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4 ust. 1 rozporządzenia zmieniającego OWU, Fundusz nakłada karę umowną w wysokości do 2% kwoty zobowiązania określonej w umowie.</w:t>
      </w:r>
    </w:p>
    <w:p w14:paraId="2F0A40A6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W przypadku nieprzekazania przez świadczeniodawcę środków, o których mowa:</w:t>
      </w:r>
      <w:r>
        <w:rPr>
          <w:rFonts w:ascii="Times New Roman" w:hAnsi="Times New Roman" w:cs="Times New Roman"/>
          <w:sz w:val="24"/>
          <w:szCs w:val="24"/>
        </w:rPr>
        <w:br/>
        <w:t xml:space="preserve">1) w </w:t>
      </w:r>
      <w:r w:rsidRPr="00A76548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2 ust. 1 pkt 1 lub w </w:t>
      </w:r>
      <w:r w:rsidRPr="00A76548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4 ust. 4 pkt 1 rozporządzenia zmieniającego OWU </w:t>
      </w:r>
      <w:r w:rsidRPr="00A76548">
        <w:rPr>
          <w:rFonts w:ascii="Times New Roman" w:hAnsi="Times New Roman" w:cs="Times New Roman"/>
          <w:sz w:val="24"/>
          <w:szCs w:val="24"/>
        </w:rPr>
        <w:t xml:space="preserve">zgodnie </w:t>
      </w:r>
      <w:r>
        <w:rPr>
          <w:rFonts w:ascii="Times New Roman" w:hAnsi="Times New Roman" w:cs="Times New Roman"/>
          <w:sz w:val="24"/>
          <w:szCs w:val="24"/>
        </w:rPr>
        <w:br/>
      </w:r>
      <w:r w:rsidRPr="00A76548">
        <w:rPr>
          <w:rFonts w:ascii="Times New Roman" w:hAnsi="Times New Roman" w:cs="Times New Roman"/>
          <w:sz w:val="24"/>
          <w:szCs w:val="24"/>
        </w:rPr>
        <w:t>z porozumieniem albo pozytywnie zaopiniowanym sposobem podziału, o których mowa w § 2 ust. 4 rozporządzenia zmieniającego OWU, albo sposobem podziału, o których mowa § 2 ust. 6 rozporządzenia zmieniającego OWU.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75EFBF1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6548">
        <w:rPr>
          <w:rFonts w:ascii="Times New Roman" w:hAnsi="Times New Roman" w:cs="Times New Roman"/>
          <w:sz w:val="24"/>
          <w:szCs w:val="24"/>
        </w:rPr>
        <w:t xml:space="preserve">2) w § 2 ust. 3 pkt 1 rozporządzenia zmieniającego OWU zgodnie z porozumieniem albo pozytywnie zaopiniowanym sposobem podziału, o których mowa w § 2 ust. 4 i 5 ogólnych </w:t>
      </w:r>
      <w:r>
        <w:rPr>
          <w:rFonts w:ascii="Times New Roman" w:hAnsi="Times New Roman" w:cs="Times New Roman"/>
          <w:sz w:val="24"/>
          <w:szCs w:val="24"/>
        </w:rPr>
        <w:t xml:space="preserve">warunków umów, z przyczyn leżących po stronie Świadczeniodawcy. </w:t>
      </w:r>
    </w:p>
    <w:p w14:paraId="51F42C02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Oddział Funduszu może nałożyć na Świadczeniodawcę karę umowną w wysokości do 5% tych środków. </w:t>
      </w:r>
      <w:r>
        <w:rPr>
          <w:rFonts w:ascii="Times New Roman" w:hAnsi="Times New Roman" w:cs="Times New Roman"/>
          <w:sz w:val="24"/>
          <w:szCs w:val="24"/>
        </w:rPr>
        <w:br/>
        <w:t>7. Kary umowne, o których mowa w ust. 1-6, nakładane są w trybie i na zasadach określonych w Ogólnych warunkach umów.</w:t>
      </w:r>
    </w:p>
    <w:p w14:paraId="1F49324E" w14:textId="77777777" w:rsidR="005719ED" w:rsidRPr="000D0FA4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12"/>
          <w:szCs w:val="12"/>
        </w:rPr>
      </w:pPr>
    </w:p>
    <w:p w14:paraId="561B8B30" w14:textId="77777777" w:rsidR="005719ED" w:rsidRPr="000D0FA4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12"/>
          <w:szCs w:val="12"/>
        </w:rPr>
      </w:pPr>
    </w:p>
    <w:p w14:paraId="79B79AC2" w14:textId="77777777" w:rsidR="005719ED" w:rsidRDefault="005719ED" w:rsidP="005719ED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OKRES OBOWIĄZYWANIA UMOWY</w:t>
      </w:r>
    </w:p>
    <w:p w14:paraId="13B8FB04" w14:textId="77777777" w:rsidR="005719ED" w:rsidRPr="000D0FA4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12"/>
          <w:szCs w:val="12"/>
        </w:rPr>
      </w:pPr>
    </w:p>
    <w:p w14:paraId="3A8289B7" w14:textId="77777777" w:rsidR="005719ED" w:rsidRPr="000D0FA4" w:rsidRDefault="005719ED" w:rsidP="005719ED">
      <w:pPr>
        <w:spacing w:after="0" w:line="276" w:lineRule="auto"/>
        <w:jc w:val="center"/>
        <w:rPr>
          <w:rFonts w:ascii="Times New Roman" w:hAnsi="Times New Roman" w:cs="Times New Roman"/>
          <w:sz w:val="12"/>
          <w:szCs w:val="12"/>
        </w:rPr>
      </w:pPr>
      <w:r w:rsidRPr="004736A3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14:paraId="3CEA1356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Umowa zostaje zawarta na okres od dnia ……………r. do dnia 30.06.2025 r. </w:t>
      </w:r>
    </w:p>
    <w:p w14:paraId="7AF4AC9F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Każda ze stron może rozwiązać umowę z 1-miesięcznym okresem wypowiedzenia. </w:t>
      </w:r>
    </w:p>
    <w:p w14:paraId="178F3C8F" w14:textId="77777777" w:rsidR="005719ED" w:rsidRPr="000D0FA4" w:rsidRDefault="005719ED" w:rsidP="005719ED">
      <w:pPr>
        <w:spacing w:line="276" w:lineRule="auto"/>
        <w:jc w:val="center"/>
        <w:rPr>
          <w:rFonts w:ascii="Times New Roman" w:hAnsi="Times New Roman" w:cs="Times New Roman"/>
          <w:b/>
          <w:sz w:val="12"/>
          <w:szCs w:val="12"/>
        </w:rPr>
      </w:pPr>
    </w:p>
    <w:p w14:paraId="6D1309E5" w14:textId="77777777" w:rsidR="005719ED" w:rsidRPr="00112B0D" w:rsidRDefault="005719ED" w:rsidP="005719ED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0FA4">
        <w:rPr>
          <w:rFonts w:ascii="Times New Roman" w:hAnsi="Times New Roman" w:cs="Times New Roman"/>
          <w:sz w:val="24"/>
          <w:szCs w:val="24"/>
        </w:rPr>
        <w:t>POSTANOWIENIA KOŃCOWE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4736A3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>8</w:t>
      </w:r>
    </w:p>
    <w:p w14:paraId="0E6F8F21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Sądami właściwymi dla rozpoznania spraw spornych między stronami umowy są sądy powszechne właściwe dla Zleceniodawcy.</w:t>
      </w:r>
    </w:p>
    <w:p w14:paraId="68D29F0E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2CD385" w14:textId="77777777" w:rsidR="005719ED" w:rsidRDefault="005719ED" w:rsidP="005719E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18F3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>9</w:t>
      </w:r>
    </w:p>
    <w:p w14:paraId="19BB83B0" w14:textId="77777777" w:rsidR="005719ED" w:rsidRPr="003B150B" w:rsidRDefault="005719ED" w:rsidP="005719ED">
      <w:pPr>
        <w:spacing w:after="0" w:line="276" w:lineRule="auto"/>
        <w:jc w:val="center"/>
        <w:rPr>
          <w:rFonts w:ascii="Times New Roman" w:hAnsi="Times New Roman" w:cs="Times New Roman"/>
          <w:sz w:val="12"/>
          <w:szCs w:val="12"/>
        </w:rPr>
      </w:pPr>
    </w:p>
    <w:p w14:paraId="49B7BFD8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zakresie nieuregulowanym umową stosuje się przepisy odrębne, tj. ogólne warunki umów. </w:t>
      </w:r>
    </w:p>
    <w:p w14:paraId="29479132" w14:textId="77777777" w:rsidR="005719ED" w:rsidRPr="003B150B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99E8D5" w14:textId="77777777" w:rsidR="005719ED" w:rsidRPr="003B150B" w:rsidRDefault="005719ED" w:rsidP="005719ED">
      <w:pPr>
        <w:spacing w:after="0" w:line="276" w:lineRule="auto"/>
        <w:jc w:val="center"/>
        <w:rPr>
          <w:rFonts w:ascii="Times New Roman" w:hAnsi="Times New Roman" w:cs="Times New Roman"/>
          <w:sz w:val="12"/>
          <w:szCs w:val="12"/>
        </w:rPr>
      </w:pPr>
      <w:r w:rsidRPr="004918F3">
        <w:rPr>
          <w:rFonts w:ascii="Times New Roman" w:hAnsi="Times New Roman" w:cs="Times New Roman"/>
          <w:b/>
          <w:sz w:val="24"/>
          <w:szCs w:val="24"/>
        </w:rPr>
        <w:t>§1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6085F9A9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Załączniki do umowy stanowią jej integralną część.</w:t>
      </w:r>
    </w:p>
    <w:p w14:paraId="0EC7B0C6" w14:textId="77777777" w:rsidR="005719ED" w:rsidRDefault="005719ED" w:rsidP="005719E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DD55062" w14:textId="77777777" w:rsidR="005719ED" w:rsidRDefault="005719ED" w:rsidP="005719E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18F3">
        <w:rPr>
          <w:rFonts w:ascii="Times New Roman" w:hAnsi="Times New Roman" w:cs="Times New Roman"/>
          <w:b/>
          <w:sz w:val="24"/>
          <w:szCs w:val="24"/>
        </w:rPr>
        <w:t>§1</w:t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1B7978C6" w14:textId="77777777" w:rsidR="005719ED" w:rsidRPr="003B150B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12"/>
          <w:szCs w:val="12"/>
        </w:rPr>
      </w:pPr>
    </w:p>
    <w:p w14:paraId="1E1B0E1C" w14:textId="77777777" w:rsidR="005719ED" w:rsidRDefault="005719ED" w:rsidP="005719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50B">
        <w:rPr>
          <w:rFonts w:ascii="Times New Roman" w:hAnsi="Times New Roman" w:cs="Times New Roman"/>
          <w:sz w:val="24"/>
          <w:szCs w:val="24"/>
        </w:rPr>
        <w:t>Umowę sporządzono w dwóch jednobrzmiących egzemplarzach, po jednym dla każdej ze stron.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0EF91B45" w14:textId="77777777" w:rsidR="005719ED" w:rsidRDefault="005719ED" w:rsidP="005719ED">
      <w:pPr>
        <w:spacing w:line="276" w:lineRule="auto"/>
        <w:rPr>
          <w:rFonts w:ascii="Times New Roman" w:hAnsi="Times New Roman" w:cs="Times New Roman"/>
          <w:i/>
          <w:szCs w:val="24"/>
        </w:rPr>
      </w:pPr>
      <w:r w:rsidRPr="006B19EA">
        <w:rPr>
          <w:rFonts w:ascii="Times New Roman" w:hAnsi="Times New Roman" w:cs="Times New Roman"/>
          <w:i/>
          <w:szCs w:val="24"/>
          <w:u w:val="single"/>
        </w:rPr>
        <w:t>Wykaz załączników do umowy:</w:t>
      </w:r>
      <w:r w:rsidRPr="006B19EA">
        <w:rPr>
          <w:rFonts w:ascii="Times New Roman" w:hAnsi="Times New Roman" w:cs="Times New Roman"/>
          <w:i/>
          <w:szCs w:val="24"/>
        </w:rPr>
        <w:br/>
        <w:t>1) Załącznik nr 1 – Plan rzeczowo-finansowy,</w:t>
      </w:r>
      <w:r w:rsidRPr="006B19EA">
        <w:rPr>
          <w:rFonts w:ascii="Times New Roman" w:hAnsi="Times New Roman" w:cs="Times New Roman"/>
          <w:i/>
          <w:szCs w:val="24"/>
        </w:rPr>
        <w:br/>
        <w:t>2) Załącznik nr 2 – Harmonogram-zasoby,</w:t>
      </w:r>
      <w:r w:rsidRPr="006B19EA">
        <w:rPr>
          <w:rFonts w:ascii="Times New Roman" w:hAnsi="Times New Roman" w:cs="Times New Roman"/>
          <w:i/>
          <w:szCs w:val="24"/>
        </w:rPr>
        <w:br/>
        <w:t>3) Załącznik nr 3 – Wykaz podwykonawców,</w:t>
      </w:r>
    </w:p>
    <w:p w14:paraId="0597EA68" w14:textId="77777777" w:rsidR="005719ED" w:rsidRPr="006B19EA" w:rsidRDefault="005719ED" w:rsidP="005719ED">
      <w:pPr>
        <w:spacing w:line="276" w:lineRule="auto"/>
        <w:rPr>
          <w:rFonts w:ascii="Times New Roman" w:hAnsi="Times New Roman" w:cs="Times New Roman"/>
          <w:i/>
          <w:sz w:val="16"/>
          <w:szCs w:val="16"/>
        </w:rPr>
      </w:pPr>
    </w:p>
    <w:p w14:paraId="343FEFAE" w14:textId="30083E12" w:rsidR="00C938F4" w:rsidRDefault="005719ED" w:rsidP="005719ED">
      <w:r>
        <w:rPr>
          <w:rFonts w:ascii="Times New Roman" w:hAnsi="Times New Roman" w:cs="Times New Roman"/>
          <w:b/>
          <w:sz w:val="24"/>
          <w:szCs w:val="24"/>
        </w:rPr>
        <w:t xml:space="preserve">          ŚWIADCZENIODAWCA</w:t>
      </w:r>
      <w:r w:rsidRPr="000A47C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ZLECENIODAWCA   </w:t>
      </w:r>
    </w:p>
    <w:sectPr w:rsidR="00C938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9ED"/>
    <w:rsid w:val="00570096"/>
    <w:rsid w:val="005719ED"/>
    <w:rsid w:val="00AF0AA6"/>
    <w:rsid w:val="00C938F4"/>
    <w:rsid w:val="00CE45F0"/>
    <w:rsid w:val="00F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B49BD"/>
  <w15:chartTrackingRefBased/>
  <w15:docId w15:val="{A3102E1B-FD7D-49DB-A294-F8ABF027A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19ED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1560</Words>
  <Characters>9365</Characters>
  <Application>Microsoft Office Word</Application>
  <DocSecurity>0</DocSecurity>
  <Lines>78</Lines>
  <Paragraphs>21</Paragraphs>
  <ScaleCrop>false</ScaleCrop>
  <Company/>
  <LinksUpToDate>false</LinksUpToDate>
  <CharactersWithSpaces>10904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</cp:revision>
  <dcterms:created xsi:type="dcterms:W3CDTF">2024-12-16T12:12:00Z</dcterms:created>
  <dcterms:modified xsi:type="dcterms:W3CDTF">2024-12-16T12:13:00Z</dcterms:modified>
</cp:coreProperties>
</file>