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712A4A" w14:textId="77777777" w:rsidR="00EB53C7" w:rsidRPr="00EB53C7" w:rsidRDefault="00EB53C7" w:rsidP="00EB53C7">
      <w:pPr>
        <w:ind w:left="540" w:hanging="5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EB53C7">
        <w:rPr>
          <w:rFonts w:asciiTheme="minorHAnsi" w:hAnsiTheme="minorHAnsi" w:cstheme="minorHAnsi"/>
          <w:b/>
          <w:sz w:val="20"/>
          <w:szCs w:val="20"/>
        </w:rPr>
        <w:t>Załącznik nr 2 do ZAPYTANIA OFERTOWEGO</w:t>
      </w:r>
    </w:p>
    <w:p w14:paraId="33705304" w14:textId="77777777" w:rsidR="00EB53C7" w:rsidRPr="00EB53C7" w:rsidRDefault="00EB53C7" w:rsidP="00EB53C7">
      <w:pPr>
        <w:ind w:left="2124" w:hanging="2124"/>
        <w:jc w:val="both"/>
        <w:rPr>
          <w:rFonts w:asciiTheme="minorHAnsi" w:hAnsiTheme="minorHAnsi" w:cstheme="minorHAnsi"/>
          <w:sz w:val="20"/>
          <w:szCs w:val="20"/>
        </w:rPr>
      </w:pPr>
    </w:p>
    <w:p w14:paraId="772D9D49" w14:textId="77777777" w:rsidR="00EB53C7" w:rsidRPr="00EB53C7" w:rsidRDefault="00EB53C7" w:rsidP="00EB53C7">
      <w:pPr>
        <w:ind w:left="2124" w:hanging="2124"/>
        <w:jc w:val="both"/>
        <w:rPr>
          <w:rFonts w:asciiTheme="minorHAnsi" w:hAnsiTheme="minorHAnsi" w:cstheme="minorHAnsi"/>
          <w:b/>
          <w:iCs/>
          <w:sz w:val="20"/>
          <w:szCs w:val="20"/>
        </w:rPr>
      </w:pPr>
      <w:r w:rsidRPr="00EB53C7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Pr="00EB53C7">
        <w:rPr>
          <w:rFonts w:asciiTheme="minorHAnsi" w:hAnsiTheme="minorHAnsi" w:cstheme="minorHAnsi"/>
          <w:b/>
          <w:sz w:val="20"/>
          <w:szCs w:val="20"/>
        </w:rPr>
        <w:t>„Dostawa spektralnego tomografu komputerowego</w:t>
      </w:r>
      <w:r w:rsidRPr="00EB53C7">
        <w:rPr>
          <w:rFonts w:asciiTheme="minorHAnsi" w:hAnsiTheme="minorHAnsi" w:cstheme="minorHAnsi"/>
          <w:b/>
          <w:iCs/>
          <w:sz w:val="20"/>
          <w:szCs w:val="20"/>
        </w:rPr>
        <w:t>”</w:t>
      </w:r>
    </w:p>
    <w:p w14:paraId="2BF7FBBF" w14:textId="77777777" w:rsidR="00EB53C7" w:rsidRPr="00EB53C7" w:rsidRDefault="00EB53C7" w:rsidP="00EB53C7">
      <w:pPr>
        <w:rPr>
          <w:rFonts w:asciiTheme="minorHAnsi" w:hAnsiTheme="minorHAnsi" w:cstheme="minorHAnsi"/>
          <w:b/>
        </w:rPr>
      </w:pPr>
      <w:r w:rsidRPr="00EB53C7">
        <w:rPr>
          <w:rFonts w:asciiTheme="minorHAnsi" w:hAnsiTheme="minorHAnsi" w:cstheme="minorHAnsi"/>
          <w:sz w:val="20"/>
          <w:szCs w:val="20"/>
        </w:rPr>
        <w:t xml:space="preserve">Numer sprawy: </w:t>
      </w:r>
      <w:r w:rsidRPr="00EB53C7">
        <w:rPr>
          <w:rFonts w:asciiTheme="minorHAnsi" w:hAnsiTheme="minorHAnsi" w:cstheme="minorHAnsi"/>
          <w:sz w:val="20"/>
          <w:szCs w:val="20"/>
        </w:rPr>
        <w:tab/>
      </w:r>
      <w:r w:rsidRPr="00EB53C7">
        <w:rPr>
          <w:rFonts w:asciiTheme="minorHAnsi" w:hAnsiTheme="minorHAnsi" w:cstheme="minorHAnsi"/>
          <w:b/>
          <w:sz w:val="20"/>
          <w:szCs w:val="20"/>
        </w:rPr>
        <w:t>SZZ.251.02.2023.R</w:t>
      </w:r>
    </w:p>
    <w:p w14:paraId="63819C89" w14:textId="77777777" w:rsidR="00EB53C7" w:rsidRPr="00EB53C7" w:rsidRDefault="00EB53C7" w:rsidP="00EB53C7">
      <w:pPr>
        <w:rPr>
          <w:rFonts w:asciiTheme="minorHAnsi" w:hAnsiTheme="minorHAnsi" w:cstheme="minorHAnsi"/>
          <w:sz w:val="20"/>
          <w:szCs w:val="20"/>
        </w:rPr>
      </w:pPr>
    </w:p>
    <w:p w14:paraId="7E5F1EEA" w14:textId="77777777" w:rsidR="00EB53C7" w:rsidRPr="00EB53C7" w:rsidRDefault="00EB53C7" w:rsidP="00EB53C7">
      <w:pPr>
        <w:rPr>
          <w:rFonts w:asciiTheme="minorHAnsi" w:hAnsiTheme="minorHAnsi" w:cstheme="minorHAnsi"/>
          <w:sz w:val="20"/>
          <w:szCs w:val="20"/>
        </w:rPr>
      </w:pPr>
    </w:p>
    <w:p w14:paraId="2231ED79" w14:textId="77777777" w:rsidR="00EB53C7" w:rsidRPr="00620455" w:rsidRDefault="00EB53C7" w:rsidP="00EB53C7">
      <w:pPr>
        <w:jc w:val="center"/>
        <w:rPr>
          <w:rFonts w:asciiTheme="minorHAnsi" w:hAnsiTheme="minorHAnsi" w:cstheme="minorHAnsi"/>
          <w:b/>
        </w:rPr>
      </w:pPr>
      <w:r w:rsidRPr="00620455">
        <w:rPr>
          <w:rFonts w:asciiTheme="minorHAnsi" w:hAnsiTheme="minorHAnsi" w:cstheme="minorHAnsi"/>
          <w:b/>
        </w:rPr>
        <w:t>SZCZEGÓŁOWY OPIS PRZEDMIOTU ZAMÓWIENIA</w:t>
      </w:r>
    </w:p>
    <w:p w14:paraId="706FF52C" w14:textId="77777777" w:rsidR="00EB53C7" w:rsidRPr="00EB53C7" w:rsidRDefault="00EB53C7" w:rsidP="00EB53C7">
      <w:pPr>
        <w:rPr>
          <w:rFonts w:asciiTheme="minorHAnsi" w:hAnsiTheme="minorHAnsi" w:cstheme="minorHAnsi"/>
          <w:b/>
          <w:u w:val="single"/>
        </w:rPr>
      </w:pPr>
    </w:p>
    <w:p w14:paraId="121D9E5C" w14:textId="77777777" w:rsidR="00EB53C7" w:rsidRPr="00EB53C7" w:rsidRDefault="00EB53C7">
      <w:pPr>
        <w:jc w:val="center"/>
        <w:rPr>
          <w:rFonts w:asciiTheme="minorHAnsi" w:hAnsiTheme="minorHAnsi" w:cstheme="minorHAnsi"/>
          <w:b/>
          <w:u w:val="single"/>
        </w:rPr>
      </w:pPr>
    </w:p>
    <w:p w14:paraId="1550EF30" w14:textId="77777777" w:rsidR="008C636B" w:rsidRPr="00EB53C7" w:rsidRDefault="00100684">
      <w:pPr>
        <w:jc w:val="center"/>
        <w:rPr>
          <w:rFonts w:asciiTheme="minorHAnsi" w:hAnsiTheme="minorHAnsi" w:cstheme="minorHAnsi"/>
          <w:b/>
          <w:u w:val="single"/>
        </w:rPr>
      </w:pPr>
      <w:r w:rsidRPr="00EB53C7">
        <w:rPr>
          <w:rFonts w:asciiTheme="minorHAnsi" w:hAnsiTheme="minorHAnsi" w:cstheme="minorHAnsi"/>
          <w:b/>
          <w:u w:val="single"/>
        </w:rPr>
        <w:t>Specyfikacja spektralne</w:t>
      </w:r>
      <w:r w:rsidR="00A3341C" w:rsidRPr="00EB53C7">
        <w:rPr>
          <w:rFonts w:asciiTheme="minorHAnsi" w:hAnsiTheme="minorHAnsi" w:cstheme="minorHAnsi"/>
          <w:b/>
          <w:u w:val="single"/>
        </w:rPr>
        <w:t>go tomografu okulistycznego</w:t>
      </w:r>
    </w:p>
    <w:p w14:paraId="5CF4CE04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Typ/model oferowanego sprzętu: </w:t>
      </w:r>
      <w:r w:rsidRPr="00EB53C7">
        <w:rPr>
          <w:rFonts w:asciiTheme="minorHAnsi" w:hAnsiTheme="minorHAnsi" w:cstheme="minorHAnsi"/>
          <w:sz w:val="22"/>
        </w:rPr>
        <w:t>.......................................</w:t>
      </w:r>
    </w:p>
    <w:p w14:paraId="36905788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Producent: </w:t>
      </w:r>
      <w:r w:rsidRPr="00EB53C7">
        <w:rPr>
          <w:rFonts w:asciiTheme="minorHAnsi" w:hAnsiTheme="minorHAnsi" w:cstheme="minorHAnsi"/>
          <w:sz w:val="22"/>
        </w:rPr>
        <w:t>............................................................................</w:t>
      </w:r>
    </w:p>
    <w:p w14:paraId="5A7ABB58" w14:textId="77777777" w:rsidR="008C636B" w:rsidRPr="00EB53C7" w:rsidRDefault="008C636B">
      <w:pPr>
        <w:rPr>
          <w:rFonts w:asciiTheme="minorHAnsi" w:hAnsiTheme="minorHAnsi" w:cstheme="minorHAnsi"/>
          <w:b/>
          <w:sz w:val="22"/>
        </w:rPr>
      </w:pPr>
      <w:r w:rsidRPr="00EB53C7">
        <w:rPr>
          <w:rFonts w:asciiTheme="minorHAnsi" w:hAnsiTheme="minorHAnsi" w:cstheme="minorHAnsi"/>
          <w:b/>
          <w:sz w:val="22"/>
        </w:rPr>
        <w:t xml:space="preserve">Kraj produkcji: </w:t>
      </w:r>
      <w:r w:rsidRPr="00EB53C7">
        <w:rPr>
          <w:rFonts w:asciiTheme="minorHAnsi" w:hAnsiTheme="minorHAnsi" w:cstheme="minorHAnsi"/>
          <w:sz w:val="22"/>
        </w:rPr>
        <w:t>...................................................................</w:t>
      </w:r>
    </w:p>
    <w:p w14:paraId="31720EFD" w14:textId="77777777" w:rsidR="008C636B" w:rsidRPr="00EB53C7" w:rsidRDefault="008C636B" w:rsidP="0073015A">
      <w:pPr>
        <w:jc w:val="both"/>
        <w:rPr>
          <w:rFonts w:asciiTheme="minorHAnsi" w:hAnsiTheme="minorHAnsi" w:cstheme="minorHAnsi"/>
          <w:sz w:val="22"/>
        </w:rPr>
      </w:pPr>
      <w:r w:rsidRPr="00EB53C7">
        <w:rPr>
          <w:rFonts w:asciiTheme="minorHAnsi" w:hAnsiTheme="minorHAnsi" w:cstheme="minorHAnsi"/>
          <w:sz w:val="22"/>
        </w:rPr>
        <w:t>Niespełnienie co najmniej jednego z postawionych poniżej wymagań co do ich wartości minimalnych spowoduje odrzucenie oferty.</w:t>
      </w:r>
    </w:p>
    <w:p w14:paraId="7FB5C896" w14:textId="77777777" w:rsidR="008C636B" w:rsidRDefault="008C636B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EB53C7">
        <w:rPr>
          <w:rFonts w:asciiTheme="minorHAnsi" w:hAnsiTheme="minorHAnsi" w:cstheme="minorHAnsi"/>
          <w:b/>
          <w:bCs/>
          <w:i/>
          <w:iCs/>
          <w:sz w:val="22"/>
          <w:szCs w:val="22"/>
        </w:rPr>
        <w:t>Kolumnę 4 wypełnia Wykonawca.</w:t>
      </w:r>
    </w:p>
    <w:p w14:paraId="7BDD2A09" w14:textId="77777777" w:rsidR="00EB53C7" w:rsidRPr="00EB53C7" w:rsidRDefault="00EB53C7">
      <w:pPr>
        <w:rPr>
          <w:rFonts w:asciiTheme="minorHAnsi" w:hAnsiTheme="minorHAnsi" w:cstheme="minorHAnsi"/>
          <w:b/>
          <w:bCs/>
          <w:sz w:val="20"/>
          <w:szCs w:val="16"/>
        </w:rPr>
      </w:pPr>
    </w:p>
    <w:tbl>
      <w:tblPr>
        <w:tblW w:w="10115" w:type="dxa"/>
        <w:tblInd w:w="-4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2"/>
        <w:gridCol w:w="4657"/>
        <w:gridCol w:w="2409"/>
        <w:gridCol w:w="2257"/>
      </w:tblGrid>
      <w:tr w:rsidR="008C636B" w:rsidRPr="008C636B" w14:paraId="2531511B" w14:textId="77777777" w:rsidTr="00EB53C7">
        <w:tc>
          <w:tcPr>
            <w:tcW w:w="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EA28BBC" w14:textId="77777777" w:rsidR="008C636B" w:rsidRPr="008C636B" w:rsidRDefault="008C636B" w:rsidP="007301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L</w:t>
            </w:r>
            <w:r w:rsidR="0073015A"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.</w:t>
            </w:r>
            <w:r w:rsidRPr="008C636B">
              <w:rPr>
                <w:rFonts w:ascii="Calibri" w:hAnsi="Calibri" w:cs="Calibri"/>
                <w:b/>
                <w:bCs/>
                <w:sz w:val="20"/>
                <w:szCs w:val="16"/>
              </w:rPr>
              <w:t>p.</w:t>
            </w:r>
          </w:p>
        </w:tc>
        <w:tc>
          <w:tcPr>
            <w:tcW w:w="4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CD79DDC" w14:textId="77777777" w:rsidR="008C636B" w:rsidRPr="008C636B" w:rsidRDefault="008C636B" w:rsidP="0073015A">
            <w:pPr>
              <w:jc w:val="center"/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</w:rPr>
              <w:t>OPIS PARAMETRÓW WYMAGANYCH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26CFF6C9" w14:textId="77777777" w:rsidR="008C636B" w:rsidRPr="008C636B" w:rsidRDefault="0073015A" w:rsidP="0073015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Parametr wymagany</w:t>
            </w:r>
          </w:p>
        </w:tc>
        <w:tc>
          <w:tcPr>
            <w:tcW w:w="22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3B4C39" w14:textId="77777777" w:rsidR="008C636B" w:rsidRPr="008C636B" w:rsidRDefault="008C63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 xml:space="preserve">Odpowiedź Wykonawcy </w:t>
            </w:r>
          </w:p>
          <w:p w14:paraId="64E7D9F5" w14:textId="77777777" w:rsidR="008C636B" w:rsidRPr="008C636B" w:rsidRDefault="008C63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- TAK/NIE</w:t>
            </w:r>
          </w:p>
          <w:p w14:paraId="2DA16F23" w14:textId="0845520B" w:rsidR="008C636B" w:rsidRPr="008C636B" w:rsidRDefault="008C636B">
            <w:pPr>
              <w:jc w:val="center"/>
              <w:rPr>
                <w:rFonts w:ascii="Calibri" w:hAnsi="Calibri" w:cs="Calibri"/>
                <w:color w:val="000000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parametry oferowane - należy</w:t>
            </w: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br/>
              <w:t xml:space="preserve">podać zakresy </w:t>
            </w:r>
            <w:r w:rsidR="000127CD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 xml:space="preserve">i </w:t>
            </w:r>
            <w:r w:rsidRPr="008C636B">
              <w:rPr>
                <w:rFonts w:ascii="Calibri" w:hAnsi="Calibri" w:cs="Calibri"/>
                <w:b/>
                <w:bCs/>
                <w:color w:val="000000"/>
                <w:sz w:val="20"/>
                <w:szCs w:val="16"/>
              </w:rPr>
              <w:t>opisać</w:t>
            </w:r>
          </w:p>
        </w:tc>
      </w:tr>
      <w:tr w:rsidR="008C636B" w:rsidRPr="008C636B" w14:paraId="7BE3D1F5" w14:textId="77777777">
        <w:tc>
          <w:tcPr>
            <w:tcW w:w="1011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0145E8" w14:textId="77777777" w:rsidR="008C636B" w:rsidRPr="008C636B" w:rsidRDefault="008C636B">
            <w:pPr>
              <w:jc w:val="center"/>
              <w:rPr>
                <w:rFonts w:ascii="Calibri" w:hAnsi="Calibri" w:cs="Calibri"/>
              </w:rPr>
            </w:pPr>
            <w:r w:rsidRPr="008C63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APARAT OCT – OPTYCZNY TOMOGRAF KOHERENTNY</w:t>
            </w:r>
          </w:p>
        </w:tc>
      </w:tr>
      <w:tr w:rsidR="008C636B" w:rsidRPr="008C636B" w14:paraId="1D241A4B" w14:textId="77777777" w:rsidTr="00EB53C7">
        <w:tc>
          <w:tcPr>
            <w:tcW w:w="792" w:type="dxa"/>
            <w:tcBorders>
              <w:left w:val="single" w:sz="1" w:space="0" w:color="000000"/>
              <w:bottom w:val="single" w:sz="1" w:space="0" w:color="000000"/>
            </w:tcBorders>
          </w:tcPr>
          <w:p w14:paraId="6DFAADCB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left w:val="single" w:sz="1" w:space="0" w:color="000000"/>
              <w:bottom w:val="single" w:sz="1" w:space="0" w:color="000000"/>
            </w:tcBorders>
          </w:tcPr>
          <w:p w14:paraId="44EA4672" w14:textId="77777777" w:rsidR="008C636B" w:rsidRPr="008C636B" w:rsidRDefault="00BD16A0" w:rsidP="0073015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Aparat fabrycznie nowy, nie</w:t>
            </w:r>
            <w:r w:rsidR="008C636B" w:rsidRPr="008C636B">
              <w:rPr>
                <w:rFonts w:ascii="Calibri" w:hAnsi="Calibri" w:cs="Calibri"/>
                <w:sz w:val="22"/>
                <w:szCs w:val="22"/>
              </w:rPr>
              <w:t>używany, rok pro</w:t>
            </w:r>
            <w:r w:rsidR="00A97DD5">
              <w:rPr>
                <w:rFonts w:ascii="Calibri" w:hAnsi="Calibri" w:cs="Calibri"/>
                <w:sz w:val="22"/>
                <w:szCs w:val="22"/>
              </w:rPr>
              <w:t>dukcji 202</w:t>
            </w:r>
            <w:r w:rsidR="00BA307F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A9D6D6F" w14:textId="77777777" w:rsidR="008C636B" w:rsidRPr="008C636B" w:rsidRDefault="0073015A" w:rsidP="0073015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7C3C5A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636B" w:rsidRPr="008C636B" w14:paraId="075F89E0" w14:textId="77777777" w:rsidTr="00EB53C7">
        <w:tc>
          <w:tcPr>
            <w:tcW w:w="792" w:type="dxa"/>
            <w:tcBorders>
              <w:left w:val="single" w:sz="1" w:space="0" w:color="000000"/>
              <w:bottom w:val="single" w:sz="4" w:space="0" w:color="auto"/>
            </w:tcBorders>
          </w:tcPr>
          <w:p w14:paraId="0D1181AC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left w:val="single" w:sz="1" w:space="0" w:color="000000"/>
              <w:bottom w:val="single" w:sz="4" w:space="0" w:color="auto"/>
            </w:tcBorders>
          </w:tcPr>
          <w:p w14:paraId="73A84F77" w14:textId="77777777" w:rsidR="008C636B" w:rsidRPr="008C636B" w:rsidRDefault="008C636B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Technologia pracy: spektralne OCT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4" w:space="0" w:color="auto"/>
            </w:tcBorders>
            <w:vAlign w:val="center"/>
          </w:tcPr>
          <w:p w14:paraId="1AFD79F9" w14:textId="77777777" w:rsidR="008C636B" w:rsidRPr="008C636B" w:rsidRDefault="0073015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TAK </w:t>
            </w:r>
          </w:p>
        </w:tc>
        <w:tc>
          <w:tcPr>
            <w:tcW w:w="225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93D151C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636B" w:rsidRPr="008C636B" w14:paraId="2BAEC1D0" w14:textId="77777777" w:rsidTr="00EB53C7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738FA6A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FEB9C82" w14:textId="77777777" w:rsidR="008C636B" w:rsidRPr="008C636B" w:rsidRDefault="0073015A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73015A">
              <w:rPr>
                <w:rFonts w:ascii="Calibri" w:hAnsi="Calibri" w:cs="Calibri"/>
                <w:sz w:val="22"/>
                <w:szCs w:val="22"/>
              </w:rPr>
              <w:t>Szybkość skanowania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="00DE7D8D">
              <w:rPr>
                <w:rFonts w:ascii="Calibri" w:hAnsi="Calibri" w:cs="Calibri"/>
                <w:sz w:val="22"/>
                <w:szCs w:val="22"/>
              </w:rPr>
              <w:t xml:space="preserve"> minimum </w:t>
            </w:r>
            <w:r w:rsidR="003C6DE6">
              <w:rPr>
                <w:rFonts w:ascii="Calibri" w:hAnsi="Calibri" w:cs="Calibri"/>
                <w:sz w:val="22"/>
                <w:szCs w:val="22"/>
              </w:rPr>
              <w:t>6</w:t>
            </w:r>
            <w:r w:rsidR="00DE7D8D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 000 </w:t>
            </w:r>
            <w:r w:rsidRPr="0073015A">
              <w:rPr>
                <w:rFonts w:ascii="Calibri" w:hAnsi="Calibri" w:cs="Calibri"/>
                <w:sz w:val="22"/>
                <w:szCs w:val="22"/>
              </w:rPr>
              <w:t>[</w:t>
            </w:r>
            <w:proofErr w:type="spellStart"/>
            <w:r w:rsidRPr="0073015A">
              <w:rPr>
                <w:rFonts w:ascii="Calibri" w:hAnsi="Calibri" w:cs="Calibri"/>
                <w:sz w:val="22"/>
                <w:szCs w:val="22"/>
              </w:rPr>
              <w:t>Askan</w:t>
            </w:r>
            <w:proofErr w:type="spellEnd"/>
            <w:r w:rsidRPr="0073015A">
              <w:rPr>
                <w:rFonts w:ascii="Calibri" w:hAnsi="Calibri" w:cs="Calibri"/>
                <w:sz w:val="22"/>
                <w:szCs w:val="22"/>
              </w:rPr>
              <w:t>/sek.]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CE0058F" w14:textId="77777777" w:rsidR="008C636B" w:rsidRPr="008C636B" w:rsidRDefault="0073015A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3015A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69423316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636B" w:rsidRPr="008C636B" w14:paraId="529D9000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A4E14D6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082527F" w14:textId="77777777" w:rsidR="008C636B" w:rsidRPr="008C636B" w:rsidRDefault="000C143D" w:rsidP="000C143D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Optyczna rozdzielczość osiowa</w:t>
            </w:r>
            <w:r w:rsidRPr="000C143D">
              <w:rPr>
                <w:rFonts w:ascii="Calibri" w:hAnsi="Calibri" w:cs="Calibri"/>
                <w:sz w:val="22"/>
                <w:szCs w:val="22"/>
              </w:rPr>
              <w:t xml:space="preserve"> w tkance</w:t>
            </w:r>
            <w:r>
              <w:rPr>
                <w:rFonts w:ascii="Calibri" w:hAnsi="Calibri" w:cs="Calibri"/>
                <w:sz w:val="22"/>
                <w:szCs w:val="22"/>
              </w:rPr>
              <w:t>: minimum 5 [µm]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2A3BC89" w14:textId="77777777" w:rsidR="008C636B" w:rsidRPr="008C636B" w:rsidRDefault="000C143D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3015A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E84AAE9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636B" w:rsidRPr="008C636B" w14:paraId="58B542DF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1AA244C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73F3858" w14:textId="77777777" w:rsidR="008C636B" w:rsidRPr="008C636B" w:rsidRDefault="000C143D" w:rsidP="000C143D">
            <w:pPr>
              <w:ind w:left="10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Optyczna rozdzielczość poprzeczna</w:t>
            </w:r>
            <w:r w:rsidRPr="000C143D">
              <w:rPr>
                <w:rFonts w:ascii="Calibri" w:hAnsi="Calibri" w:cs="Calibri"/>
                <w:sz w:val="22"/>
                <w:szCs w:val="22"/>
              </w:rPr>
              <w:t xml:space="preserve"> w tkance</w:t>
            </w:r>
            <w:r>
              <w:rPr>
                <w:rFonts w:ascii="Calibri" w:hAnsi="Calibri" w:cs="Calibri"/>
                <w:sz w:val="22"/>
                <w:szCs w:val="22"/>
              </w:rPr>
              <w:t>: minimum 18 [µm]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F6185C6" w14:textId="77777777" w:rsidR="008C636B" w:rsidRPr="008C636B" w:rsidRDefault="000C143D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B55E168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</w:tr>
      <w:tr w:rsidR="008C636B" w:rsidRPr="008C636B" w14:paraId="3B90A76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CD35B06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357D23E" w14:textId="77777777" w:rsidR="008C636B" w:rsidRPr="008C636B" w:rsidRDefault="000C143D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143D">
              <w:rPr>
                <w:rFonts w:ascii="Calibri" w:hAnsi="Calibri" w:cs="Calibri"/>
                <w:sz w:val="22"/>
                <w:szCs w:val="22"/>
              </w:rPr>
              <w:t>Całkowita głębokość skanowania</w:t>
            </w:r>
            <w:r w:rsidR="00C61006">
              <w:rPr>
                <w:rFonts w:ascii="Calibri" w:hAnsi="Calibri" w:cs="Calibri"/>
                <w:sz w:val="22"/>
                <w:szCs w:val="22"/>
              </w:rPr>
              <w:t>: minimum 2,4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[mm]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B295EEE" w14:textId="77777777" w:rsidR="008C636B" w:rsidRPr="008C636B" w:rsidRDefault="000C143D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143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D2B9218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636B" w:rsidRPr="008C636B" w14:paraId="60E89F3E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77381B9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544657B" w14:textId="77777777" w:rsidR="008C636B" w:rsidRPr="008C636B" w:rsidRDefault="000C143D" w:rsidP="00100684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Maksymalny obszar skanowania siatkówki: minimum 1</w:t>
            </w:r>
            <w:r w:rsidR="00100684" w:rsidRPr="008C636B">
              <w:rPr>
                <w:rFonts w:ascii="Calibri" w:hAnsi="Calibri" w:cs="Calibri"/>
                <w:sz w:val="22"/>
                <w:szCs w:val="22"/>
              </w:rPr>
              <w:t>2</w:t>
            </w:r>
            <w:r w:rsidRPr="008C636B">
              <w:rPr>
                <w:rFonts w:ascii="Calibri" w:hAnsi="Calibri" w:cs="Calibri"/>
                <w:sz w:val="22"/>
                <w:szCs w:val="22"/>
              </w:rPr>
              <w:t xml:space="preserve"> x 1</w:t>
            </w:r>
            <w:r w:rsidR="00100684" w:rsidRPr="008C636B">
              <w:rPr>
                <w:rFonts w:ascii="Calibri" w:hAnsi="Calibri" w:cs="Calibri"/>
                <w:sz w:val="22"/>
                <w:szCs w:val="22"/>
              </w:rPr>
              <w:t>2</w:t>
            </w:r>
            <w:r w:rsidRPr="008C636B">
              <w:rPr>
                <w:rFonts w:ascii="Calibri" w:hAnsi="Calibri" w:cs="Calibri"/>
                <w:sz w:val="22"/>
                <w:szCs w:val="22"/>
              </w:rPr>
              <w:t xml:space="preserve"> [mm]</w:t>
            </w:r>
            <w:r w:rsidR="00EB13F4" w:rsidRPr="008C636B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BF60045" w14:textId="77777777" w:rsidR="008C636B" w:rsidRPr="008C636B" w:rsidRDefault="000C143D" w:rsidP="000C143D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143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7750FB6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C636B" w:rsidRPr="008C636B" w14:paraId="6041A1D8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731FD8A" w14:textId="77777777" w:rsidR="008C636B" w:rsidRPr="008C636B" w:rsidRDefault="008C636B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3D8862D" w14:textId="77777777" w:rsidR="008C636B" w:rsidRPr="008C636B" w:rsidRDefault="004043A7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Maksymalny </w:t>
            </w:r>
            <w:r w:rsidR="00EB13F4" w:rsidRPr="008C636B">
              <w:rPr>
                <w:rFonts w:ascii="Calibri" w:hAnsi="Calibri" w:cs="Calibri"/>
                <w:sz w:val="22"/>
                <w:szCs w:val="22"/>
              </w:rPr>
              <w:t>obszar skanowania przedniego odcinka oka: minimum 16 x 16 [mm].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14A04D88" w14:textId="77777777" w:rsidR="008C636B" w:rsidRPr="008C636B" w:rsidRDefault="00EB13F4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143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64CB246F" w14:textId="77777777" w:rsidR="008C636B" w:rsidRPr="008C636B" w:rsidRDefault="008C636B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043A7" w:rsidRPr="008C636B" w14:paraId="04BEF1D0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0EACE68" w14:textId="77777777" w:rsidR="004043A7" w:rsidRPr="008C636B" w:rsidRDefault="004043A7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AFD5E0C" w14:textId="77777777" w:rsidR="004043A7" w:rsidRPr="008C636B" w:rsidRDefault="004043A7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Minimalna średnica źrenicy pacjenta: maksymalnie 3 [mm]</w:t>
            </w:r>
            <w:r w:rsidR="00EB13F4" w:rsidRPr="008C636B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50DCC46" w14:textId="77777777" w:rsidR="004043A7" w:rsidRPr="008C636B" w:rsidRDefault="004043A7" w:rsidP="008C636B">
            <w:pPr>
              <w:pStyle w:val="Zawartotabeli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D627212" w14:textId="77777777" w:rsidR="004043A7" w:rsidRPr="008C636B" w:rsidRDefault="004043A7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043A7" w:rsidRPr="008C636B" w14:paraId="55A83775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C4F60CD" w14:textId="77777777" w:rsidR="004043A7" w:rsidRPr="008C636B" w:rsidRDefault="004043A7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C4160B3" w14:textId="77777777" w:rsidR="004043A7" w:rsidRPr="008C636B" w:rsidRDefault="004043A7" w:rsidP="008C636B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Zakres kompensacji wady wzroku pacjenta (regulacja ogniskowania): minimum </w:t>
            </w:r>
            <w:r w:rsidR="00CC2528">
              <w:rPr>
                <w:rFonts w:ascii="Calibri" w:hAnsi="Calibri" w:cs="Calibri"/>
                <w:sz w:val="22"/>
                <w:szCs w:val="22"/>
              </w:rPr>
              <w:t>od -25 D do +</w:t>
            </w:r>
            <w:r w:rsidRPr="008C636B">
              <w:rPr>
                <w:rFonts w:ascii="Calibri" w:hAnsi="Calibri" w:cs="Calibri"/>
                <w:sz w:val="22"/>
                <w:szCs w:val="22"/>
              </w:rPr>
              <w:t>25</w:t>
            </w:r>
            <w:r w:rsidR="00CC252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C636B">
              <w:rPr>
                <w:rFonts w:ascii="Calibri" w:hAnsi="Calibri" w:cs="Calibri"/>
                <w:sz w:val="22"/>
                <w:szCs w:val="22"/>
              </w:rPr>
              <w:t>D</w:t>
            </w:r>
            <w:r w:rsidR="00EB13F4" w:rsidRPr="008C636B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7327B720" w14:textId="77777777" w:rsidR="004043A7" w:rsidRDefault="004043A7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5A92974" w14:textId="77777777" w:rsidR="004043A7" w:rsidRPr="008C636B" w:rsidRDefault="004043A7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043A7" w:rsidRPr="008C636B" w14:paraId="1FAB394F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164680F" w14:textId="77777777" w:rsidR="004043A7" w:rsidRPr="008C636B" w:rsidRDefault="004043A7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3F8D825" w14:textId="77777777" w:rsidR="004043A7" w:rsidRPr="008C636B" w:rsidRDefault="00EB13F4" w:rsidP="00EB13F4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8C636B">
              <w:rPr>
                <w:rFonts w:ascii="Calibri" w:hAnsi="Calibri" w:cs="Calibri"/>
                <w:sz w:val="22"/>
                <w:szCs w:val="22"/>
              </w:rPr>
              <w:t>Fiksator</w:t>
            </w:r>
            <w:proofErr w:type="spellEnd"/>
            <w:r w:rsidRPr="008C636B">
              <w:rPr>
                <w:rFonts w:ascii="Calibri" w:hAnsi="Calibri" w:cs="Calibri"/>
                <w:sz w:val="22"/>
                <w:szCs w:val="22"/>
              </w:rPr>
              <w:t xml:space="preserve"> wewnętrzny o zmiennej wielkości z płynną regulacją położenia.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C88F555" w14:textId="77777777" w:rsidR="004043A7" w:rsidRDefault="00EB13F4" w:rsidP="008C636B">
            <w:pPr>
              <w:jc w:val="center"/>
            </w:pPr>
            <w:r w:rsidRPr="00EB13F4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D389B51" w14:textId="77777777" w:rsidR="004043A7" w:rsidRPr="008C636B" w:rsidRDefault="004043A7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B13F4" w:rsidRPr="008C636B" w14:paraId="0CF40058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6C25F19" w14:textId="77777777" w:rsidR="00EB13F4" w:rsidRPr="008C636B" w:rsidRDefault="00EB13F4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9C6FBED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Dostępność analiz siatkówki:</w:t>
            </w:r>
          </w:p>
          <w:p w14:paraId="11BB95A2" w14:textId="77777777" w:rsidR="00EB13F4" w:rsidRPr="008C636B" w:rsidRDefault="00EB13F4" w:rsidP="008C636B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mapa grubości siatkówki; </w:t>
            </w:r>
          </w:p>
          <w:p w14:paraId="646815DB" w14:textId="77777777" w:rsidR="00EB13F4" w:rsidRPr="008C636B" w:rsidRDefault="00EB13F4" w:rsidP="008C636B">
            <w:pPr>
              <w:ind w:left="6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mapa grubości wewnętrznych i zewnętrznych </w:t>
            </w:r>
            <w:r w:rsidRPr="008C636B">
              <w:rPr>
                <w:rFonts w:ascii="Calibri" w:hAnsi="Calibri" w:cs="Calibri"/>
                <w:sz w:val="22"/>
                <w:szCs w:val="22"/>
              </w:rPr>
              <w:lastRenderedPageBreak/>
              <w:t>warstw siatkówki;</w:t>
            </w:r>
          </w:p>
          <w:p w14:paraId="081B60A2" w14:textId="77777777" w:rsidR="00EB13F4" w:rsidRPr="008C636B" w:rsidRDefault="00EB13F4" w:rsidP="00D3477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 mapa de</w:t>
            </w:r>
            <w:r w:rsidR="00D34771">
              <w:rPr>
                <w:rFonts w:ascii="Calibri" w:hAnsi="Calibri" w:cs="Calibri"/>
                <w:sz w:val="22"/>
                <w:szCs w:val="22"/>
              </w:rPr>
              <w:t>formacji nabłonka barwnikowego</w:t>
            </w:r>
            <w:r w:rsidRPr="008C636B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1D56D3D0" w14:textId="77777777" w:rsidR="00EB13F4" w:rsidRDefault="00EB13F4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7088571" w14:textId="77777777" w:rsidR="00EB13F4" w:rsidRPr="008C636B" w:rsidRDefault="00EB13F4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B13F4" w:rsidRPr="008C636B" w14:paraId="05F78980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7BDDD9B" w14:textId="77777777" w:rsidR="00EB13F4" w:rsidRPr="008C636B" w:rsidRDefault="00EB13F4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19EB282D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Dostępność analiz w kierunku jaskry: </w:t>
            </w:r>
          </w:p>
          <w:p w14:paraId="6D7107E8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>analiza grubości RNFL wokół tarczy nerwu wzrokowego z regulowaną średnicą i grubością pierścienia pomiarowego;</w:t>
            </w:r>
          </w:p>
          <w:p w14:paraId="24494D03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>ocena morfologii tarczy nerwu wzrokowego;</w:t>
            </w:r>
          </w:p>
          <w:p w14:paraId="2B1C3E23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analiza komórek zwojowych w postaci analizy GCC (warstwy </w:t>
            </w:r>
            <w:r w:rsidRPr="003C6D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RNFL + GCL + IP) </w:t>
            </w: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>oraz</w:t>
            </w:r>
            <w:r w:rsidRPr="003C6D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>analizy</w:t>
            </w:r>
            <w:r w:rsidRPr="003C6DE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GC (</w:t>
            </w: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>warstwy GCL + IPL);</w:t>
            </w:r>
          </w:p>
          <w:p w14:paraId="75889A94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C636B">
              <w:rPr>
                <w:rFonts w:ascii="Calibri" w:hAnsi="Calibri" w:cs="Calibri"/>
                <w:color w:val="000000"/>
                <w:sz w:val="22"/>
                <w:szCs w:val="22"/>
              </w:rPr>
              <w:t>analiza symetrii wszystkich powyższych parametrów dla obu gałek ocznych.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149F261D" w14:textId="77777777" w:rsidR="00EB13F4" w:rsidRDefault="00EB13F4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885F43D" w14:textId="77777777" w:rsidR="00EB13F4" w:rsidRPr="008C636B" w:rsidRDefault="00EB13F4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B13F4" w:rsidRPr="008C636B" w14:paraId="48763F37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462B5F7" w14:textId="77777777" w:rsidR="00EB13F4" w:rsidRPr="008C636B" w:rsidRDefault="00EB13F4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9EB7CA0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Analiza przedniego odcinka oka: </w:t>
            </w:r>
          </w:p>
          <w:p w14:paraId="3A18F34C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mapa </w:t>
            </w:r>
            <w:proofErr w:type="spellStart"/>
            <w:r w:rsidRPr="008C636B">
              <w:rPr>
                <w:rFonts w:ascii="Calibri" w:hAnsi="Calibri" w:cs="Calibri"/>
                <w:sz w:val="22"/>
                <w:szCs w:val="22"/>
              </w:rPr>
              <w:t>pachymetryczna</w:t>
            </w:r>
            <w:proofErr w:type="spellEnd"/>
            <w:r w:rsidRPr="008C636B">
              <w:rPr>
                <w:rFonts w:ascii="Calibri" w:hAnsi="Calibri" w:cs="Calibri"/>
                <w:sz w:val="22"/>
                <w:szCs w:val="22"/>
              </w:rPr>
              <w:t xml:space="preserve"> rogówki z zaznaczeniem najcieńszego miejsca rogówki; </w:t>
            </w:r>
          </w:p>
          <w:p w14:paraId="6A3A7709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pomiar kąta przesączania (wyznaczanie parametrów AOD 500/750 i TISA 500/750);</w:t>
            </w:r>
          </w:p>
          <w:p w14:paraId="5FF57899" w14:textId="77777777" w:rsidR="00EB13F4" w:rsidRPr="008C636B" w:rsidRDefault="00EB13F4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pomiary dwóch przeciwległych kątów przesączania na jednym </w:t>
            </w:r>
            <w:proofErr w:type="spellStart"/>
            <w:r w:rsidRPr="008C636B">
              <w:rPr>
                <w:rFonts w:ascii="Calibri" w:hAnsi="Calibri" w:cs="Calibri"/>
                <w:sz w:val="22"/>
                <w:szCs w:val="22"/>
              </w:rPr>
              <w:t>tomogramie</w:t>
            </w:r>
            <w:proofErr w:type="spellEnd"/>
            <w:r w:rsidR="00844D8A" w:rsidRPr="008C636B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672067BC" w14:textId="77777777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automatyczne wyliczanie korekcji ciśnienia wewnątrzgałkowego na podstawie centralnej grubości rogówki (AIOP).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6138958D" w14:textId="77777777" w:rsidR="00EB13F4" w:rsidRDefault="00EB13F4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2CE1E89" w14:textId="77777777" w:rsidR="00EB13F4" w:rsidRPr="008C636B" w:rsidRDefault="00EB13F4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B13F4" w:rsidRPr="008C636B" w14:paraId="5903F4C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7B640BD3" w14:textId="77777777" w:rsidR="00EB13F4" w:rsidRPr="008C636B" w:rsidRDefault="00EB13F4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8269E9B" w14:textId="77777777" w:rsidR="00EB13F4" w:rsidRPr="008C636B" w:rsidRDefault="00E94BA7" w:rsidP="00403511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94BA7">
              <w:rPr>
                <w:rFonts w:ascii="Calibri" w:hAnsi="Calibri" w:cs="Calibri"/>
                <w:sz w:val="22"/>
                <w:szCs w:val="22"/>
              </w:rPr>
              <w:t>Możliwość chronolo</w:t>
            </w:r>
            <w:r w:rsidR="00D34771">
              <w:rPr>
                <w:rFonts w:ascii="Calibri" w:hAnsi="Calibri" w:cs="Calibri"/>
                <w:sz w:val="22"/>
                <w:szCs w:val="22"/>
              </w:rPr>
              <w:t>gicznego porównania wyników: minimum</w:t>
            </w:r>
            <w:r w:rsidRPr="00E94BA7">
              <w:rPr>
                <w:rFonts w:ascii="Calibri" w:hAnsi="Calibri" w:cs="Calibri"/>
                <w:sz w:val="22"/>
                <w:szCs w:val="22"/>
              </w:rPr>
              <w:t xml:space="preserve"> 6 badań.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C9F6B04" w14:textId="77777777" w:rsidR="00EB13F4" w:rsidRDefault="00403511" w:rsidP="008C636B">
            <w:pPr>
              <w:jc w:val="center"/>
            </w:pPr>
            <w:r w:rsidRPr="00403511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AD92F99" w14:textId="77777777" w:rsidR="00EB13F4" w:rsidRPr="008C636B" w:rsidRDefault="00EB13F4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44D8A" w:rsidRPr="008C636B" w14:paraId="08587A0F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7D30563" w14:textId="77777777" w:rsidR="00844D8A" w:rsidRPr="008C636B" w:rsidRDefault="00844D8A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582612F" w14:textId="77777777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Oprogramowanie obsługujące urządzenie w języku polskim.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35D72716" w14:textId="77777777" w:rsidR="00844D8A" w:rsidRDefault="00844D8A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1A0336C2" w14:textId="77777777" w:rsidR="00844D8A" w:rsidRPr="008C636B" w:rsidRDefault="00844D8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44D8A" w:rsidRPr="008C636B" w14:paraId="5246C74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454F5329" w14:textId="77777777" w:rsidR="00844D8A" w:rsidRPr="008C636B" w:rsidRDefault="00844D8A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F363133" w14:textId="77777777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Możliwość wykonania badania w trzech trybach: automatycznym, półautomatycznym (tzn. automatyczne pozycjonowanie głowicy i ręczne rozpoczęcie skanowania) i ręcznym.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D0A3B2F" w14:textId="77777777" w:rsidR="00844D8A" w:rsidRDefault="00844D8A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C8D42C0" w14:textId="77777777" w:rsidR="00844D8A" w:rsidRPr="008C636B" w:rsidRDefault="00844D8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44D8A" w:rsidRPr="008C636B" w14:paraId="759D441F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005878B8" w14:textId="77777777" w:rsidR="00844D8A" w:rsidRPr="008C636B" w:rsidRDefault="00844D8A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D1BD09B" w14:textId="77777777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 xml:space="preserve">W zestawie z tomografem musi być dostarczony stolik z elektryczną regulacją wysokości blatu, </w:t>
            </w:r>
          </w:p>
          <w:p w14:paraId="0F1EB922" w14:textId="41B4913E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komputer sterujący tomografem</w:t>
            </w:r>
            <w:r w:rsidR="00277EA1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28B101A7" w14:textId="77777777" w:rsidR="00844D8A" w:rsidRDefault="00844D8A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9993544" w14:textId="77777777" w:rsidR="00844D8A" w:rsidRPr="008C636B" w:rsidRDefault="00844D8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44D8A" w:rsidRPr="008C636B" w14:paraId="6AAF6927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2D4B51F9" w14:textId="77777777" w:rsidR="00844D8A" w:rsidRPr="008C636B" w:rsidRDefault="00844D8A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3D9488E9" w14:textId="77777777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Oprogramowanie sterujące tomografem musi umożliwiać odtwarzanie komunikatów głosowych dla pacjenta – komunikaty w języku polskim</w:t>
            </w:r>
            <w:r w:rsidR="00E94BA7" w:rsidRPr="005C0F6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C636B">
              <w:rPr>
                <w:rFonts w:ascii="Calibri" w:hAnsi="Calibri" w:cs="Calibri"/>
                <w:sz w:val="22"/>
                <w:szCs w:val="22"/>
              </w:rPr>
              <w:t>z możliwością ich wyłączenia.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0655291E" w14:textId="77777777" w:rsidR="00844D8A" w:rsidRDefault="00844D8A" w:rsidP="008C636B">
            <w:pPr>
              <w:jc w:val="center"/>
            </w:pPr>
            <w:r w:rsidRPr="00844D8A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C17088B" w14:textId="77777777" w:rsidR="00844D8A" w:rsidRPr="008C636B" w:rsidRDefault="00844D8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44D8A" w:rsidRPr="008C636B" w14:paraId="0FE5B20B" w14:textId="77777777" w:rsidTr="00EB53C7">
        <w:tc>
          <w:tcPr>
            <w:tcW w:w="79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6661E0E5" w14:textId="77777777" w:rsidR="00844D8A" w:rsidRPr="008C636B" w:rsidRDefault="00844D8A" w:rsidP="008C636B">
            <w:pPr>
              <w:pStyle w:val="Zawartotabeli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14:paraId="53FDA854" w14:textId="77777777" w:rsidR="00844D8A" w:rsidRPr="008C636B" w:rsidRDefault="00844D8A" w:rsidP="008C636B">
            <w:pPr>
              <w:ind w:left="10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636B">
              <w:rPr>
                <w:rFonts w:ascii="Calibri" w:hAnsi="Calibri" w:cs="Calibri"/>
                <w:sz w:val="22"/>
                <w:szCs w:val="22"/>
              </w:rPr>
              <w:t>Bezpłatna aktualizacja oprogramowania w okresie gwarancyjnym i pogwarancyjnym.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14:paraId="452F7103" w14:textId="77777777" w:rsidR="00844D8A" w:rsidRDefault="00844D8A" w:rsidP="008C636B">
            <w:pPr>
              <w:jc w:val="center"/>
            </w:pPr>
            <w:r w:rsidRPr="008C636B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80F5967" w14:textId="77777777" w:rsidR="00844D8A" w:rsidRPr="008C636B" w:rsidRDefault="00844D8A">
            <w:pPr>
              <w:pStyle w:val="Zawartotabeli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9EBF981" w14:textId="77777777" w:rsidR="008C636B" w:rsidRPr="008C636B" w:rsidRDefault="008C636B">
      <w:pPr>
        <w:spacing w:after="40"/>
        <w:jc w:val="right"/>
        <w:rPr>
          <w:rFonts w:ascii="Calibri" w:hAnsi="Calibri" w:cs="Calibri"/>
          <w:b/>
          <w:bCs/>
          <w:i/>
          <w:iCs/>
          <w:snapToGrid w:val="0"/>
          <w:sz w:val="20"/>
        </w:rPr>
      </w:pPr>
    </w:p>
    <w:p w14:paraId="6CCFBBD4" w14:textId="77777777" w:rsidR="008C636B" w:rsidRPr="008C636B" w:rsidRDefault="008C636B">
      <w:pPr>
        <w:jc w:val="both"/>
        <w:rPr>
          <w:rFonts w:ascii="Calibri" w:hAnsi="Calibri" w:cs="Calibri"/>
          <w:sz w:val="20"/>
          <w:szCs w:val="20"/>
        </w:rPr>
      </w:pPr>
      <w:r w:rsidRPr="008C636B">
        <w:rPr>
          <w:rFonts w:ascii="Calibri" w:hAnsi="Calibri" w:cs="Calibri"/>
          <w:sz w:val="20"/>
          <w:szCs w:val="20"/>
        </w:rPr>
        <w:t xml:space="preserve">Oświadczamy, że oferowane powyżej wyspecyfikowane urządzenie jest kompletne i będzie po uruchomieniu gotowe do pracy bez żadnych dodatkowych zakupów i inwestycji (poza materiałami eksploatacyjnymi). </w:t>
      </w:r>
    </w:p>
    <w:p w14:paraId="7865987E" w14:textId="77777777" w:rsidR="008C636B" w:rsidRPr="008C636B" w:rsidRDefault="008C636B">
      <w:pPr>
        <w:jc w:val="both"/>
        <w:rPr>
          <w:rFonts w:ascii="Calibri" w:hAnsi="Calibri" w:cs="Calibri"/>
        </w:rPr>
      </w:pPr>
    </w:p>
    <w:p w14:paraId="6C9809F0" w14:textId="77777777" w:rsidR="008C636B" w:rsidRPr="008C636B" w:rsidRDefault="008C636B">
      <w:pPr>
        <w:jc w:val="both"/>
        <w:rPr>
          <w:rFonts w:ascii="Calibri" w:hAnsi="Calibri" w:cs="Calibri"/>
          <w:sz w:val="20"/>
          <w:szCs w:val="20"/>
        </w:rPr>
      </w:pPr>
    </w:p>
    <w:p w14:paraId="1FC2393F" w14:textId="77777777" w:rsidR="008C636B" w:rsidRPr="008C636B" w:rsidRDefault="008C636B">
      <w:pPr>
        <w:jc w:val="both"/>
        <w:rPr>
          <w:rFonts w:ascii="Calibri" w:hAnsi="Calibri" w:cs="Calibri"/>
          <w:i/>
          <w:sz w:val="20"/>
          <w:szCs w:val="20"/>
        </w:rPr>
      </w:pPr>
      <w:r w:rsidRPr="008C636B">
        <w:rPr>
          <w:rFonts w:ascii="Calibri" w:hAnsi="Calibri" w:cs="Calibri"/>
          <w:sz w:val="20"/>
          <w:szCs w:val="20"/>
        </w:rPr>
        <w:t xml:space="preserve">......................., dnia ........................             </w:t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</w:r>
      <w:r w:rsidRPr="008C636B">
        <w:rPr>
          <w:rFonts w:ascii="Calibri" w:hAnsi="Calibri" w:cs="Calibri"/>
          <w:sz w:val="20"/>
          <w:szCs w:val="20"/>
        </w:rPr>
        <w:tab/>
        <w:t>…..................................................</w:t>
      </w:r>
    </w:p>
    <w:p w14:paraId="791ADF81" w14:textId="77777777" w:rsidR="008C636B" w:rsidRPr="008C636B" w:rsidRDefault="008C636B" w:rsidP="00C9036B">
      <w:pPr>
        <w:pStyle w:val="Tekstprzypisudolnego"/>
        <w:ind w:left="4820" w:firstLine="0"/>
        <w:jc w:val="center"/>
        <w:rPr>
          <w:rFonts w:ascii="Calibri" w:hAnsi="Calibri" w:cs="Calibri"/>
          <w:bCs/>
          <w:i/>
        </w:rPr>
      </w:pPr>
      <w:r w:rsidRPr="008C636B">
        <w:rPr>
          <w:rFonts w:ascii="Calibri" w:hAnsi="Calibri" w:cs="Calibri"/>
          <w:i/>
        </w:rPr>
        <w:t>Podpisy przedstawicieli Wykonawcy</w:t>
      </w:r>
    </w:p>
    <w:p w14:paraId="16FD4BDB" w14:textId="77777777" w:rsidR="008C636B" w:rsidRPr="008C636B" w:rsidRDefault="008C636B" w:rsidP="00C9036B">
      <w:pPr>
        <w:ind w:left="4962"/>
        <w:jc w:val="center"/>
        <w:rPr>
          <w:rFonts w:ascii="Calibri" w:hAnsi="Calibri" w:cs="Calibri"/>
          <w:sz w:val="20"/>
          <w:szCs w:val="20"/>
        </w:rPr>
      </w:pPr>
      <w:r w:rsidRPr="008C636B">
        <w:rPr>
          <w:rFonts w:ascii="Calibri" w:hAnsi="Calibri" w:cs="Calibri"/>
          <w:bCs/>
          <w:i/>
          <w:sz w:val="20"/>
          <w:szCs w:val="20"/>
        </w:rPr>
        <w:t xml:space="preserve">upoważnionych do jego reprezentowania </w:t>
      </w:r>
    </w:p>
    <w:sectPr w:rsidR="008C636B" w:rsidRPr="008C636B" w:rsidSect="005A13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code="9"/>
      <w:pgMar w:top="993" w:right="141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3D9FD" w14:textId="77777777" w:rsidR="00F26532" w:rsidRDefault="00F26532">
      <w:r>
        <w:separator/>
      </w:r>
    </w:p>
  </w:endnote>
  <w:endnote w:type="continuationSeparator" w:id="0">
    <w:p w14:paraId="36B41B10" w14:textId="77777777" w:rsidR="00F26532" w:rsidRDefault="00F26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3B7D" w14:textId="77777777" w:rsidR="008C636B" w:rsidRDefault="008C63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53C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8AE0CF" w14:textId="77777777" w:rsidR="008C636B" w:rsidRDefault="008C63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47CD7" w14:textId="77777777" w:rsidR="00EB53C7" w:rsidRPr="00BB7705" w:rsidRDefault="00EB53C7">
    <w:pPr>
      <w:pStyle w:val="Stopka"/>
      <w:jc w:val="right"/>
      <w:rPr>
        <w:rFonts w:asciiTheme="minorHAnsi" w:eastAsia="Times New Roman" w:hAnsiTheme="minorHAnsi" w:cstheme="minorHAnsi"/>
      </w:rPr>
    </w:pPr>
    <w:r w:rsidRPr="00BB7705">
      <w:rPr>
        <w:rFonts w:asciiTheme="minorHAnsi" w:eastAsia="Times New Roman" w:hAnsiTheme="minorHAnsi" w:cstheme="minorHAnsi"/>
      </w:rPr>
      <w:t xml:space="preserve">str. </w:t>
    </w:r>
    <w:r w:rsidRPr="00BB7705">
      <w:rPr>
        <w:rFonts w:asciiTheme="minorHAnsi" w:eastAsia="Times New Roman" w:hAnsiTheme="minorHAnsi" w:cstheme="minorHAnsi"/>
      </w:rPr>
      <w:fldChar w:fldCharType="begin"/>
    </w:r>
    <w:r w:rsidRPr="00BB7705">
      <w:rPr>
        <w:rFonts w:asciiTheme="minorHAnsi" w:hAnsiTheme="minorHAnsi" w:cstheme="minorHAnsi"/>
      </w:rPr>
      <w:instrText>PAGE    \* MERGEFORMAT</w:instrText>
    </w:r>
    <w:r w:rsidRPr="00BB7705">
      <w:rPr>
        <w:rFonts w:asciiTheme="minorHAnsi" w:eastAsia="Times New Roman" w:hAnsiTheme="minorHAnsi" w:cstheme="minorHAnsi"/>
      </w:rPr>
      <w:fldChar w:fldCharType="separate"/>
    </w:r>
    <w:r w:rsidRPr="00BB7705">
      <w:rPr>
        <w:rFonts w:asciiTheme="minorHAnsi" w:eastAsia="Times New Roman" w:hAnsiTheme="minorHAnsi" w:cstheme="minorHAnsi"/>
      </w:rPr>
      <w:t>2</w:t>
    </w:r>
    <w:r w:rsidRPr="00BB7705">
      <w:rPr>
        <w:rFonts w:asciiTheme="minorHAnsi" w:eastAsia="Times New Roman" w:hAnsiTheme="minorHAnsi" w:cstheme="minorHAnsi"/>
      </w:rPr>
      <w:fldChar w:fldCharType="end"/>
    </w:r>
  </w:p>
  <w:p w14:paraId="1CF620F2" w14:textId="77777777" w:rsidR="008C636B" w:rsidRDefault="008C636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5224" w14:textId="77777777" w:rsidR="00BB7705" w:rsidRDefault="00BB7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9AF11" w14:textId="77777777" w:rsidR="00F26532" w:rsidRDefault="00F26532">
      <w:r>
        <w:separator/>
      </w:r>
    </w:p>
  </w:footnote>
  <w:footnote w:type="continuationSeparator" w:id="0">
    <w:p w14:paraId="12378C45" w14:textId="77777777" w:rsidR="00F26532" w:rsidRDefault="00F26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F18ED" w14:textId="77777777" w:rsidR="00BB7705" w:rsidRDefault="00BB7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92CC3" w14:textId="77777777" w:rsidR="00BB7705" w:rsidRDefault="00BB7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A6E9" w14:textId="77777777" w:rsidR="00BB7705" w:rsidRDefault="00BB7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850"/>
      </w:pPr>
      <w:rPr>
        <w:b w:val="0"/>
        <w:i w:val="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Calibri" w:hAnsi="Calibri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multilevel"/>
    <w:tmpl w:val="00000005"/>
    <w:name w:val="WWNum10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>
      <w:start w:val="1"/>
      <w:numFmt w:val="lowerRoman"/>
      <w:lvlText w:val="%2.%3."/>
      <w:lvlJc w:val="right"/>
      <w:pPr>
        <w:tabs>
          <w:tab w:val="num" w:pos="1083"/>
        </w:tabs>
        <w:ind w:left="1083" w:hanging="180"/>
      </w:pPr>
    </w:lvl>
    <w:lvl w:ilvl="3">
      <w:start w:val="1"/>
      <w:numFmt w:val="decimal"/>
      <w:lvlText w:val="%2.%3.%4."/>
      <w:lvlJc w:val="left"/>
      <w:pPr>
        <w:tabs>
          <w:tab w:val="num" w:pos="1803"/>
        </w:tabs>
        <w:ind w:left="1803" w:hanging="360"/>
      </w:pPr>
    </w:lvl>
    <w:lvl w:ilvl="4">
      <w:start w:val="1"/>
      <w:numFmt w:val="lowerLetter"/>
      <w:lvlText w:val="%2.%3.%4.%5."/>
      <w:lvlJc w:val="left"/>
      <w:pPr>
        <w:tabs>
          <w:tab w:val="num" w:pos="2523"/>
        </w:tabs>
        <w:ind w:left="2523" w:hanging="360"/>
      </w:pPr>
    </w:lvl>
    <w:lvl w:ilvl="5">
      <w:start w:val="1"/>
      <w:numFmt w:val="lowerRoman"/>
      <w:lvlText w:val="%2.%3.%4.%5.%6."/>
      <w:lvlJc w:val="right"/>
      <w:pPr>
        <w:tabs>
          <w:tab w:val="num" w:pos="3243"/>
        </w:tabs>
        <w:ind w:left="3243" w:hanging="180"/>
      </w:pPr>
    </w:lvl>
    <w:lvl w:ilvl="6">
      <w:start w:val="1"/>
      <w:numFmt w:val="decimal"/>
      <w:lvlText w:val="%2.%3.%4.%5.%6.%7."/>
      <w:lvlJc w:val="left"/>
      <w:pPr>
        <w:tabs>
          <w:tab w:val="num" w:pos="3963"/>
        </w:tabs>
        <w:ind w:left="396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4683"/>
        </w:tabs>
        <w:ind w:left="468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5403"/>
        </w:tabs>
        <w:ind w:left="5403" w:hanging="180"/>
      </w:pPr>
    </w:lvl>
  </w:abstractNum>
  <w:abstractNum w:abstractNumId="5" w15:restartNumberingAfterBreak="0">
    <w:nsid w:val="00000006"/>
    <w:multiLevelType w:val="multilevel"/>
    <w:tmpl w:val="00000006"/>
    <w:name w:val="WWNum11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Num13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Num16"/>
    <w:lvl w:ilvl="0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Num17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name w:val="WWNum18"/>
    <w:lvl w:ilvl="0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0000000E"/>
    <w:name w:val="WWNum1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0"/>
    <w:multiLevelType w:val="multilevel"/>
    <w:tmpl w:val="00000010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4" w15:restartNumberingAfterBreak="0">
    <w:nsid w:val="00000011"/>
    <w:multiLevelType w:val="multilevel"/>
    <w:tmpl w:val="00000011"/>
    <w:name w:val="WWNum2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2"/>
    <w:multiLevelType w:val="multilevel"/>
    <w:tmpl w:val="689A346E"/>
    <w:name w:val="WWNum2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3"/>
    <w:multiLevelType w:val="multilevel"/>
    <w:tmpl w:val="00000013"/>
    <w:name w:val="WWNum2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 w15:restartNumberingAfterBreak="0">
    <w:nsid w:val="00000014"/>
    <w:multiLevelType w:val="multilevel"/>
    <w:tmpl w:val="00000014"/>
    <w:name w:val="WWNum26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2.%3.%4.%5.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5"/>
    <w:multiLevelType w:val="multilevel"/>
    <w:tmpl w:val="8F7AD6C2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234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6"/>
    <w:multiLevelType w:val="multilevel"/>
    <w:tmpl w:val="BDB8EEB4"/>
    <w:name w:val="WW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7"/>
    <w:multiLevelType w:val="multilevel"/>
    <w:tmpl w:val="00000017"/>
    <w:name w:val="WWNum30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8"/>
    <w:multiLevelType w:val="multilevel"/>
    <w:tmpl w:val="00000018"/>
    <w:name w:val="WWNum31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b/>
        <w:i w:val="0"/>
        <w:color w:val="00000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b w:val="0"/>
        <w:color w:val="00000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00000019"/>
    <w:multiLevelType w:val="multilevel"/>
    <w:tmpl w:val="00000019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0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7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45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52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9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6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73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8100" w:hanging="180"/>
      </w:pPr>
    </w:lvl>
  </w:abstractNum>
  <w:abstractNum w:abstractNumId="23" w15:restartNumberingAfterBreak="0">
    <w:nsid w:val="0000001A"/>
    <w:multiLevelType w:val="multilevel"/>
    <w:tmpl w:val="0000001A"/>
    <w:name w:val="WWNum3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4" w15:restartNumberingAfterBreak="0">
    <w:nsid w:val="0000001B"/>
    <w:multiLevelType w:val="multilevel"/>
    <w:tmpl w:val="0000001B"/>
    <w:name w:val="WWNum3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decimal"/>
      <w:lvlText w:val="%2.%3.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C"/>
    <w:multiLevelType w:val="multilevel"/>
    <w:tmpl w:val="0000001C"/>
    <w:name w:val="WWNum3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331" w:hanging="180"/>
      </w:pPr>
    </w:lvl>
  </w:abstractNum>
  <w:abstractNum w:abstractNumId="26" w15:restartNumberingAfterBreak="0">
    <w:nsid w:val="0000001D"/>
    <w:multiLevelType w:val="multilevel"/>
    <w:tmpl w:val="0000001D"/>
    <w:name w:val="WWNum3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9" w15:restartNumberingAfterBreak="0">
    <w:nsid w:val="00000020"/>
    <w:multiLevelType w:val="multilevel"/>
    <w:tmpl w:val="00000020"/>
    <w:name w:val="WWNum3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21"/>
    <w:multiLevelType w:val="multilevel"/>
    <w:tmpl w:val="00000021"/>
    <w:name w:val="WWNum44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1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3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5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7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49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1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3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56" w:hanging="180"/>
      </w:pPr>
    </w:lvl>
  </w:abstractNum>
  <w:abstractNum w:abstractNumId="31" w15:restartNumberingAfterBreak="0">
    <w:nsid w:val="00000022"/>
    <w:multiLevelType w:val="multilevel"/>
    <w:tmpl w:val="00000022"/>
    <w:name w:val="WWNum4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3"/>
    <w:multiLevelType w:val="multilevel"/>
    <w:tmpl w:val="00000023"/>
    <w:name w:val="WW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0"/>
        </w:tabs>
        <w:ind w:left="720" w:hanging="360"/>
      </w:pPr>
      <w:rPr>
        <w:b w:val="0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3600" w:hanging="360"/>
      </w:pPr>
      <w:rPr>
        <w:rFonts w:ascii="Calibri" w:hAnsi="Calibri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24"/>
    <w:multiLevelType w:val="multilevel"/>
    <w:tmpl w:val="00000024"/>
    <w:name w:val="WWNum49"/>
    <w:lvl w:ilvl="0">
      <w:start w:val="4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5"/>
    <w:multiLevelType w:val="multilevel"/>
    <w:tmpl w:val="00000025"/>
    <w:name w:val="WWNum5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26"/>
    <w:multiLevelType w:val="multilevel"/>
    <w:tmpl w:val="D8F0F7FA"/>
    <w:name w:val="WWNum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00000027"/>
    <w:multiLevelType w:val="multilevel"/>
    <w:tmpl w:val="00000027"/>
    <w:name w:val="WWNum56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8"/>
    <w:multiLevelType w:val="multilevel"/>
    <w:tmpl w:val="00000028"/>
    <w:name w:val="WWNum57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00000029"/>
    <w:multiLevelType w:val="multilevel"/>
    <w:tmpl w:val="00000029"/>
    <w:name w:val="WWNum59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2.%3.%4.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3240" w:hanging="360"/>
      </w:pPr>
    </w:lvl>
  </w:abstractNum>
  <w:abstractNum w:abstractNumId="39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1219"/>
        </w:tabs>
        <w:ind w:left="1304" w:hanging="1208"/>
      </w:pPr>
    </w:lvl>
  </w:abstractNum>
  <w:abstractNum w:abstractNumId="40" w15:restartNumberingAfterBreak="0">
    <w:nsid w:val="0000003B"/>
    <w:multiLevelType w:val="singleLevel"/>
    <w:tmpl w:val="0000003B"/>
    <w:name w:val="WW8Num181"/>
    <w:lvl w:ilvl="0">
      <w:start w:val="1"/>
      <w:numFmt w:val="decimal"/>
      <w:lvlText w:val="%1."/>
      <w:lvlJc w:val="left"/>
      <w:pPr>
        <w:tabs>
          <w:tab w:val="num" w:pos="227"/>
        </w:tabs>
      </w:pPr>
    </w:lvl>
  </w:abstractNum>
  <w:num w:numId="1" w16cid:durableId="811827117">
    <w:abstractNumId w:val="0"/>
  </w:num>
  <w:num w:numId="2" w16cid:durableId="1566913033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81"/>
    <w:rsid w:val="000127CD"/>
    <w:rsid w:val="000C143D"/>
    <w:rsid w:val="00100684"/>
    <w:rsid w:val="00122CA1"/>
    <w:rsid w:val="001D7943"/>
    <w:rsid w:val="001F28E2"/>
    <w:rsid w:val="00250D87"/>
    <w:rsid w:val="00277EA1"/>
    <w:rsid w:val="002C0051"/>
    <w:rsid w:val="00335BB0"/>
    <w:rsid w:val="003861D6"/>
    <w:rsid w:val="003A25DB"/>
    <w:rsid w:val="003C6DE6"/>
    <w:rsid w:val="0040300D"/>
    <w:rsid w:val="00403511"/>
    <w:rsid w:val="004043A7"/>
    <w:rsid w:val="00407F3D"/>
    <w:rsid w:val="004623D1"/>
    <w:rsid w:val="004C533C"/>
    <w:rsid w:val="004D1F3B"/>
    <w:rsid w:val="005A1335"/>
    <w:rsid w:val="005C0F6D"/>
    <w:rsid w:val="005E1FA4"/>
    <w:rsid w:val="005E3B29"/>
    <w:rsid w:val="00620455"/>
    <w:rsid w:val="006F4521"/>
    <w:rsid w:val="0073015A"/>
    <w:rsid w:val="00767538"/>
    <w:rsid w:val="00781581"/>
    <w:rsid w:val="008251A4"/>
    <w:rsid w:val="00844D8A"/>
    <w:rsid w:val="008C636B"/>
    <w:rsid w:val="00934ABD"/>
    <w:rsid w:val="00942ABF"/>
    <w:rsid w:val="009E140E"/>
    <w:rsid w:val="00A3341C"/>
    <w:rsid w:val="00A97DD5"/>
    <w:rsid w:val="00AC0A36"/>
    <w:rsid w:val="00BA307F"/>
    <w:rsid w:val="00BB7705"/>
    <w:rsid w:val="00BD16A0"/>
    <w:rsid w:val="00C61006"/>
    <w:rsid w:val="00C9036B"/>
    <w:rsid w:val="00CC2528"/>
    <w:rsid w:val="00CE3079"/>
    <w:rsid w:val="00D34771"/>
    <w:rsid w:val="00D36945"/>
    <w:rsid w:val="00DE0FC9"/>
    <w:rsid w:val="00DE7D8D"/>
    <w:rsid w:val="00E94BA7"/>
    <w:rsid w:val="00EB13F4"/>
    <w:rsid w:val="00EB53C7"/>
    <w:rsid w:val="00EE16BE"/>
    <w:rsid w:val="00F26532"/>
    <w:rsid w:val="00F3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0C607"/>
  <w15:chartTrackingRefBased/>
  <w15:docId w15:val="{287E787D-1116-4AAE-829D-0EFCA4C7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kern w:val="1"/>
      <w:sz w:val="24"/>
      <w:szCs w:val="24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tabs>
        <w:tab w:val="num" w:pos="850"/>
      </w:tabs>
      <w:spacing w:before="240" w:after="60"/>
      <w:ind w:left="850" w:hanging="85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i/>
      <w:sz w:val="22"/>
    </w:rPr>
  </w:style>
  <w:style w:type="paragraph" w:styleId="Nagwek7">
    <w:name w:val="heading 7"/>
    <w:basedOn w:val="Normalny"/>
    <w:next w:val="Tekstpodstawowy"/>
    <w:qFormat/>
    <w:pPr>
      <w:keepNext/>
      <w:numPr>
        <w:ilvl w:val="6"/>
        <w:numId w:val="1"/>
      </w:numPr>
      <w:pBdr>
        <w:top w:val="none" w:sz="0" w:space="0" w:color="000000"/>
        <w:left w:val="none" w:sz="0" w:space="0" w:color="000000"/>
        <w:bottom w:val="single" w:sz="4" w:space="1" w:color="00000A"/>
        <w:right w:val="none" w:sz="0" w:space="0" w:color="000000"/>
      </w:pBdr>
      <w:ind w:left="-851" w:firstLine="0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Tekstpodstawow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keepNext/>
      <w:spacing w:after="40"/>
      <w:jc w:val="right"/>
      <w:outlineLvl w:val="8"/>
    </w:pPr>
    <w:rPr>
      <w:rFonts w:ascii="Calibri" w:hAnsi="Calibri"/>
      <w:b/>
      <w:bCs/>
      <w:i/>
      <w:iCs/>
      <w:snapToGrid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semiHidden/>
    <w:pPr>
      <w:jc w:val="both"/>
    </w:pPr>
    <w:rPr>
      <w:rFonts w:ascii="Arial" w:hAnsi="Arial"/>
      <w:b/>
      <w:sz w:val="22"/>
      <w:szCs w:val="20"/>
    </w:rPr>
  </w:style>
  <w:style w:type="character" w:customStyle="1" w:styleId="DefaultParagraphFont1">
    <w:name w:val="Default Paragraph Font1"/>
  </w:style>
  <w:style w:type="character" w:customStyle="1" w:styleId="Nagwek1Znak">
    <w:name w:val="Nagłówek 1 Znak"/>
    <w:rPr>
      <w:rFonts w:ascii="Arial" w:eastAsia="Times New Roman" w:hAnsi="Arial" w:cs="Arial"/>
      <w:b/>
      <w:bCs/>
      <w:kern w:val="1"/>
      <w:sz w:val="32"/>
      <w:szCs w:val="32"/>
      <w:lang w:val="pl-PL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pktZnak">
    <w:name w:val="pkt Znak"/>
    <w:rPr>
      <w:rFonts w:ascii="Times New Roman" w:eastAsia="Times New Roman" w:hAnsi="Times New Roman" w:cs="Times New Roman"/>
      <w:szCs w:val="20"/>
      <w:lang w:val="pl-PL"/>
    </w:rPr>
  </w:style>
  <w:style w:type="character" w:customStyle="1" w:styleId="TytuZnak">
    <w:name w:val="Tytuł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Znak">
    <w:name w:val="Tekst podstawowy Znak"/>
    <w:rPr>
      <w:rFonts w:ascii="Arial" w:eastAsia="Times New Roman" w:hAnsi="Arial" w:cs="Times New Roman"/>
      <w:b/>
      <w:sz w:val="22"/>
      <w:szCs w:val="20"/>
      <w:lang w:val="pl-PL"/>
    </w:rPr>
  </w:style>
  <w:style w:type="character" w:customStyle="1" w:styleId="Tekstpodstawowy2Znak">
    <w:name w:val="Tekst podstawowy 2 Znak"/>
    <w:rPr>
      <w:rFonts w:ascii="Arial" w:eastAsia="Times New Roman" w:hAnsi="Arial" w:cs="Times New Roman"/>
      <w:sz w:val="20"/>
      <w:szCs w:val="20"/>
      <w:lang w:val="en-US" w:eastAsia="en-US"/>
    </w:rPr>
  </w:style>
  <w:style w:type="character" w:customStyle="1" w:styleId="StopkaZnak">
    <w:name w:val="Stopka Znak"/>
    <w:uiPriority w:val="99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lang w:val="pl-PL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lang w:val="pl-PL"/>
    </w:rPr>
  </w:style>
  <w:style w:type="character" w:customStyle="1" w:styleId="TekstprzypisudolnegoZnak">
    <w:name w:val="Tekst przypisu dolnego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TekstkomentarzaZnak">
    <w:name w:val="Tekst komentarza Znak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TekstdymkaZnak">
    <w:name w:val="Tekst dymka Znak"/>
    <w:rPr>
      <w:rFonts w:ascii="Tahoma" w:eastAsia="Times New Roman" w:hAnsi="Tahoma" w:cs="Times New Roman"/>
      <w:sz w:val="16"/>
      <w:szCs w:val="16"/>
      <w:lang w:val="en-US" w:eastAsia="en-US"/>
    </w:rPr>
  </w:style>
  <w:style w:type="character" w:customStyle="1" w:styleId="Odwoanieprzypisudolnego1">
    <w:name w:val="Odwołanie przypisu dolnego1"/>
    <w:rPr>
      <w:sz w:val="20"/>
      <w:vertAlign w:val="superscript"/>
    </w:rPr>
  </w:style>
  <w:style w:type="character" w:customStyle="1" w:styleId="Numerstrony1">
    <w:name w:val="Numer strony1"/>
    <w:basedOn w:val="DefaultParagraphFont1"/>
  </w:style>
  <w:style w:type="character" w:customStyle="1" w:styleId="PodpisZnak">
    <w:name w:val="Podpis Znak"/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lang w:val="en-US" w:eastAsia="en-US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apple-style-span">
    <w:name w:val="apple-style-span"/>
    <w:basedOn w:val="DefaultParagraphFont1"/>
  </w:style>
  <w:style w:type="character" w:customStyle="1" w:styleId="PodtytuZnak">
    <w:name w:val="Podtytuł Znak"/>
    <w:rPr>
      <w:rFonts w:ascii="Arial" w:eastAsia="Times New Roman" w:hAnsi="Arial" w:cs="Arial"/>
      <w:b/>
      <w:bCs/>
      <w:sz w:val="22"/>
      <w:lang w:val="pl-PL"/>
    </w:rPr>
  </w:style>
  <w:style w:type="character" w:customStyle="1" w:styleId="TekstprzypisukocowegoZnak">
    <w:name w:val="Tekst przypisu końcowego Znak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MapadokumentuZnak">
    <w:name w:val="Mapa dokumentu Znak"/>
    <w:rPr>
      <w:rFonts w:ascii="Tahoma" w:eastAsia="Times New Roman" w:hAnsi="Tahoma" w:cs="Tahoma"/>
      <w:sz w:val="16"/>
      <w:szCs w:val="16"/>
      <w:lang w:val="pl-PL"/>
    </w:rPr>
  </w:style>
  <w:style w:type="character" w:customStyle="1" w:styleId="ZnakZnak13">
    <w:name w:val="Znak Znak13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rPr>
      <w:sz w:val="24"/>
      <w:szCs w:val="24"/>
      <w:lang w:val="pl-PL" w:eastAsia="pl-PL" w:bidi="ar-SA"/>
    </w:rPr>
  </w:style>
  <w:style w:type="character" w:customStyle="1" w:styleId="FontStyle17">
    <w:name w:val="Font Style17"/>
    <w:rPr>
      <w:rFonts w:ascii="Arial Unicode MS" w:eastAsia="Arial Unicode MS" w:hAnsi="Arial Unicode MS" w:cs="Arial Unicode MS"/>
      <w:sz w:val="18"/>
      <w:szCs w:val="18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NormalBoldChar">
    <w:name w:val="NormalBold Char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ListLabel1">
    <w:name w:val="ListLabel 1"/>
    <w:rPr>
      <w:b/>
      <w:sz w:val="23"/>
    </w:rPr>
  </w:style>
  <w:style w:type="character" w:customStyle="1" w:styleId="ListLabel2">
    <w:name w:val="ListLabel 2"/>
    <w:rPr>
      <w:rFonts w:cs="Times New Roman"/>
      <w:sz w:val="22"/>
      <w:szCs w:val="22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ListLabel5">
    <w:name w:val="ListLabel 5"/>
    <w:rPr>
      <w:b w:val="0"/>
      <w:sz w:val="20"/>
      <w:szCs w:val="20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rFonts w:cs="Times New Roman"/>
      <w:color w:val="00000A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b w:val="0"/>
      <w:i w:val="0"/>
    </w:rPr>
  </w:style>
  <w:style w:type="character" w:customStyle="1" w:styleId="ListLabel10">
    <w:name w:val="ListLabel 10"/>
    <w:rPr>
      <w:b/>
      <w:i w:val="0"/>
      <w:color w:val="00000A"/>
      <w:sz w:val="20"/>
      <w:szCs w:val="20"/>
    </w:rPr>
  </w:style>
  <w:style w:type="character" w:customStyle="1" w:styleId="ListLabel11">
    <w:name w:val="ListLabel 11"/>
    <w:rPr>
      <w:b w:val="0"/>
      <w:color w:val="00000A"/>
      <w:sz w:val="20"/>
      <w:szCs w:val="20"/>
    </w:rPr>
  </w:style>
  <w:style w:type="character" w:styleId="UyteHipercze">
    <w:name w:val="FollowedHyperlink"/>
    <w:semiHidden/>
    <w:rPr>
      <w:color w:val="800000"/>
      <w:u w:val="single"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styleId="Nagwek">
    <w:name w:val="header"/>
    <w:aliases w:val="Nagłówek strony nieparzystej"/>
    <w:basedOn w:val="Normalny"/>
    <w:semiHidden/>
    <w:pPr>
      <w:suppressLineNumbers/>
      <w:tabs>
        <w:tab w:val="center" w:pos="4536"/>
        <w:tab w:val="right" w:pos="9072"/>
      </w:tabs>
    </w:pPr>
    <w:rPr>
      <w:lang w:val="en-US" w:eastAsia="en-US"/>
    </w:rPr>
  </w:style>
  <w:style w:type="paragraph" w:styleId="Lista">
    <w:name w:val="List"/>
    <w:basedOn w:val="Normalny"/>
    <w:semiHidden/>
    <w:pPr>
      <w:ind w:left="283" w:hanging="283"/>
    </w:pPr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  <w:jc w:val="right"/>
    </w:pPr>
    <w:rPr>
      <w:rFonts w:cs="Mangal"/>
      <w:b/>
      <w:bCs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Podtytu"/>
    <w:qFormat/>
    <w:pPr>
      <w:jc w:val="center"/>
    </w:pPr>
    <w:rPr>
      <w:rFonts w:ascii="Arial" w:hAnsi="Arial"/>
      <w:b/>
      <w:bCs/>
      <w:sz w:val="22"/>
      <w:szCs w:val="20"/>
    </w:rPr>
  </w:style>
  <w:style w:type="paragraph" w:styleId="Podtytu">
    <w:name w:val="Subtitle"/>
    <w:basedOn w:val="Normalny"/>
    <w:next w:val="Tekstpodstawowy"/>
    <w:qFormat/>
    <w:rPr>
      <w:rFonts w:ascii="Arial" w:hAnsi="Arial" w:cs="Arial"/>
      <w:b/>
      <w:bCs/>
      <w:i/>
      <w:iCs/>
      <w:sz w:val="22"/>
      <w:szCs w:val="28"/>
    </w:rPr>
  </w:style>
  <w:style w:type="paragraph" w:customStyle="1" w:styleId="BodyText21">
    <w:name w:val="Body Text 21"/>
    <w:basedOn w:val="Normalny"/>
    <w:pPr>
      <w:jc w:val="both"/>
    </w:pPr>
    <w:rPr>
      <w:rFonts w:ascii="Arial" w:hAnsi="Arial"/>
      <w:sz w:val="20"/>
      <w:szCs w:val="20"/>
      <w:lang w:val="en-US" w:eastAsia="en-US"/>
    </w:r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paragraph" w:customStyle="1" w:styleId="BodyText31">
    <w:name w:val="Body Text 31"/>
    <w:basedOn w:val="Normalny"/>
    <w:pPr>
      <w:spacing w:after="120"/>
    </w:pPr>
    <w:rPr>
      <w:sz w:val="16"/>
      <w:szCs w:val="16"/>
    </w:rPr>
  </w:style>
  <w:style w:type="paragraph" w:customStyle="1" w:styleId="NormalWeb1">
    <w:name w:val="Normal (Web)1"/>
    <w:basedOn w:val="Normalny"/>
    <w:pPr>
      <w:spacing w:before="100" w:after="100"/>
      <w:jc w:val="both"/>
    </w:pPr>
    <w:rPr>
      <w:sz w:val="20"/>
      <w:szCs w:val="20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paragraph" w:customStyle="1" w:styleId="BodyTextIndent21">
    <w:name w:val="Body Text Indent 21"/>
    <w:basedOn w:val="Normalny"/>
    <w:pPr>
      <w:spacing w:after="120" w:line="480" w:lineRule="auto"/>
      <w:ind w:left="283"/>
    </w:pPr>
  </w:style>
  <w:style w:type="paragraph" w:customStyle="1" w:styleId="Tekstprzypisudolnego1">
    <w:name w:val="Tekst przypisu dolnego1"/>
    <w:basedOn w:val="Normalny"/>
    <w:rPr>
      <w:rFonts w:ascii="Tahoma" w:hAnsi="Tahoma"/>
      <w:sz w:val="20"/>
      <w:szCs w:val="20"/>
    </w:rPr>
  </w:style>
  <w:style w:type="paragraph" w:customStyle="1" w:styleId="PlainText1">
    <w:name w:val="Plain Text1"/>
    <w:basedOn w:val="Normalny"/>
    <w:rPr>
      <w:rFonts w:ascii="Courier New" w:hAnsi="Courier New" w:cs="Courier New"/>
      <w:sz w:val="20"/>
      <w:szCs w:val="20"/>
    </w:rPr>
  </w:style>
  <w:style w:type="paragraph" w:customStyle="1" w:styleId="wypunkt">
    <w:name w:val="wypunkt"/>
    <w:basedOn w:val="Normalny"/>
    <w:pPr>
      <w:tabs>
        <w:tab w:val="left" w:pos="0"/>
        <w:tab w:val="num" w:pos="850"/>
      </w:tabs>
      <w:spacing w:line="360" w:lineRule="auto"/>
      <w:ind w:left="850" w:hanging="850"/>
      <w:jc w:val="both"/>
    </w:pPr>
    <w:rPr>
      <w:szCs w:val="20"/>
    </w:rPr>
  </w:style>
  <w:style w:type="paragraph" w:customStyle="1" w:styleId="Tekstkomentarza1">
    <w:name w:val="Tekst komentarza1"/>
    <w:basedOn w:val="Normalny"/>
    <w:rPr>
      <w:rFonts w:ascii="Tahoma" w:hAnsi="Tahoma"/>
      <w:sz w:val="20"/>
      <w:szCs w:val="20"/>
    </w:rPr>
  </w:style>
  <w:style w:type="paragraph" w:customStyle="1" w:styleId="BalloonText1">
    <w:name w:val="Balloon Text1"/>
    <w:basedOn w:val="Normalny"/>
    <w:rPr>
      <w:rFonts w:ascii="Tahoma" w:hAnsi="Tahoma"/>
      <w:sz w:val="16"/>
      <w:szCs w:val="16"/>
      <w:lang w:val="en-US" w:eastAsia="en-US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</w:rPr>
  </w:style>
  <w:style w:type="paragraph" w:customStyle="1" w:styleId="ustp">
    <w:name w:val="ustęp"/>
    <w:basedOn w:val="Normalny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pPr>
      <w:spacing w:before="100" w:after="100"/>
    </w:pPr>
    <w:rPr>
      <w:b/>
      <w:bCs/>
      <w:lang w:val="en-US" w:eastAsia="en-US"/>
    </w:rPr>
  </w:style>
  <w:style w:type="paragraph" w:customStyle="1" w:styleId="ust1art">
    <w:name w:val="ust1 art"/>
    <w:pPr>
      <w:suppressAutoHyphens/>
      <w:spacing w:before="60" w:after="60"/>
      <w:ind w:left="1843" w:hanging="255"/>
      <w:jc w:val="both"/>
    </w:pPr>
    <w:rPr>
      <w:sz w:val="24"/>
    </w:rPr>
  </w:style>
  <w:style w:type="paragraph" w:customStyle="1" w:styleId="Tematkomentarza1">
    <w:name w:val="Temat komentarza1"/>
    <w:basedOn w:val="Tekstkomentarza1"/>
    <w:rPr>
      <w:rFonts w:ascii="Times New Roman" w:hAnsi="Times New Roman"/>
      <w:b/>
      <w:bCs/>
      <w:lang w:val="en-US" w:eastAsia="en-US"/>
    </w:rPr>
  </w:style>
  <w:style w:type="paragraph" w:customStyle="1" w:styleId="BodyTextIndent31">
    <w:name w:val="Body Text Indent 31"/>
    <w:basedOn w:val="Normalny"/>
    <w:pPr>
      <w:spacing w:after="120"/>
      <w:ind w:left="283"/>
    </w:pPr>
    <w:rPr>
      <w:sz w:val="16"/>
      <w:szCs w:val="16"/>
    </w:rPr>
  </w:style>
  <w:style w:type="paragraph" w:customStyle="1" w:styleId="CharZnakCharZnakCharZnakCharZnakZnakZnakZnak">
    <w:name w:val="Char Znak Char Znak Char Znak Char Znak Znak Znak Znak"/>
    <w:basedOn w:val="Normalny"/>
  </w:style>
  <w:style w:type="paragraph" w:styleId="Listapunktowana2">
    <w:name w:val="List Bullet 2"/>
    <w:basedOn w:val="Normalny"/>
    <w:semiHidden/>
    <w:pPr>
      <w:spacing w:after="120"/>
      <w:ind w:left="566" w:hanging="283"/>
    </w:pPr>
  </w:style>
  <w:style w:type="paragraph" w:customStyle="1" w:styleId="ListBullet1">
    <w:name w:val="List Bullet1"/>
    <w:basedOn w:val="Normalny"/>
  </w:style>
  <w:style w:type="paragraph" w:customStyle="1" w:styleId="ListBullet21">
    <w:name w:val="List Bullet 21"/>
    <w:basedOn w:val="Normalny"/>
  </w:style>
  <w:style w:type="paragraph" w:customStyle="1" w:styleId="ListBullet31">
    <w:name w:val="List Bullet 31"/>
    <w:basedOn w:val="Normalny"/>
  </w:style>
  <w:style w:type="paragraph" w:customStyle="1" w:styleId="ListContinue1">
    <w:name w:val="List Continue1"/>
    <w:basedOn w:val="Normalny"/>
    <w:pPr>
      <w:spacing w:after="120"/>
      <w:ind w:left="283"/>
    </w:pPr>
  </w:style>
  <w:style w:type="paragraph" w:customStyle="1" w:styleId="ListContinue21">
    <w:name w:val="List Continue 21"/>
    <w:basedOn w:val="Normalny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</w:style>
  <w:style w:type="paragraph" w:customStyle="1" w:styleId="CharZnakCharZnakCharZnakCharZnakZnakZnakZnakZnakZnakZnak">
    <w:name w:val="Char Znak Char Znak Char Znak Char Znak Znak Znak Znak Znak Znak Znak"/>
    <w:basedOn w:val="Normalny"/>
  </w:style>
  <w:style w:type="paragraph" w:customStyle="1" w:styleId="Default">
    <w:name w:val="Default"/>
    <w:pPr>
      <w:suppressAutoHyphens/>
    </w:pPr>
    <w:rPr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pPr>
      <w:ind w:left="708"/>
    </w:pPr>
  </w:style>
  <w:style w:type="paragraph" w:customStyle="1" w:styleId="Tekstpodstawowy21">
    <w:name w:val="Tekst podstawowy 21"/>
    <w:basedOn w:val="Normalny"/>
    <w:pPr>
      <w:jc w:val="center"/>
    </w:pPr>
    <w:rPr>
      <w:rFonts w:ascii="Tahoma" w:hAnsi="Tahoma"/>
      <w:smallCaps/>
      <w:sz w:val="20"/>
      <w:szCs w:val="20"/>
    </w:rPr>
  </w:style>
  <w:style w:type="paragraph" w:customStyle="1" w:styleId="Tekstpodstawowywcity21">
    <w:name w:val="Tekst podstawowy wcięty 21"/>
    <w:basedOn w:val="Normalny"/>
    <w:pPr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pPr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pPr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rPr>
      <w:rFonts w:ascii="Arial" w:hAnsi="Arial"/>
      <w:color w:val="00000A"/>
    </w:rPr>
  </w:style>
  <w:style w:type="paragraph" w:customStyle="1" w:styleId="Tekstpodstawowy23">
    <w:name w:val="Tekst podstawowy 2+3"/>
    <w:basedOn w:val="Default"/>
    <w:rPr>
      <w:rFonts w:ascii="Arial" w:hAnsi="Arial"/>
      <w:color w:val="00000A"/>
    </w:rPr>
  </w:style>
  <w:style w:type="paragraph" w:customStyle="1" w:styleId="arimr">
    <w:name w:val="arimr"/>
    <w:basedOn w:val="Normalny"/>
    <w:pPr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pPr>
      <w:jc w:val="center"/>
    </w:pPr>
    <w:rPr>
      <w:b/>
      <w:szCs w:val="20"/>
    </w:rPr>
  </w:style>
  <w:style w:type="paragraph" w:customStyle="1" w:styleId="Tekstprzypisukocowego1">
    <w:name w:val="Tekst przypisu końcowego1"/>
    <w:basedOn w:val="Normalny"/>
    <w:rPr>
      <w:sz w:val="20"/>
      <w:szCs w:val="20"/>
    </w:rPr>
  </w:style>
  <w:style w:type="paragraph" w:customStyle="1" w:styleId="paragraf">
    <w:name w:val="paragraf"/>
    <w:basedOn w:val="Normalny"/>
    <w:pPr>
      <w:keepNext/>
      <w:tabs>
        <w:tab w:val="num" w:pos="850"/>
      </w:tabs>
      <w:spacing w:before="240" w:after="120" w:line="312" w:lineRule="auto"/>
      <w:ind w:left="850" w:hanging="85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pPr>
      <w:spacing w:after="120" w:line="480" w:lineRule="auto"/>
    </w:pPr>
    <w:rPr>
      <w:sz w:val="20"/>
      <w:szCs w:val="20"/>
      <w:lang w:eastAsia="ar-SA"/>
    </w:rPr>
  </w:style>
  <w:style w:type="paragraph" w:customStyle="1" w:styleId="Akapitzlist10">
    <w:name w:val="Akapit z listą1"/>
    <w:basedOn w:val="Normalny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ocumentMap1">
    <w:name w:val="Document Map1"/>
    <w:basedOn w:val="Normalny"/>
    <w:rPr>
      <w:rFonts w:ascii="Tahoma" w:hAnsi="Tahoma"/>
      <w:sz w:val="16"/>
      <w:szCs w:val="16"/>
    </w:rPr>
  </w:style>
  <w:style w:type="paragraph" w:customStyle="1" w:styleId="ZnakZnak1">
    <w:name w:val="Znak Znak1"/>
    <w:basedOn w:val="Normalny"/>
    <w:rPr>
      <w:rFonts w:ascii="Arial" w:hAnsi="Arial" w:cs="Arial"/>
    </w:rPr>
  </w:style>
  <w:style w:type="paragraph" w:styleId="Spistreci1">
    <w:name w:val="toc 1"/>
    <w:basedOn w:val="Normalny"/>
    <w:semiHidden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pPr>
      <w:spacing w:before="100" w:after="100"/>
      <w:jc w:val="center"/>
    </w:pPr>
    <w:rPr>
      <w:b/>
      <w:bCs/>
    </w:rPr>
  </w:style>
  <w:style w:type="paragraph" w:customStyle="1" w:styleId="Poprawka1">
    <w:name w:val="Poprawka1"/>
    <w:pPr>
      <w:suppressAutoHyphens/>
    </w:pPr>
    <w:rPr>
      <w:sz w:val="24"/>
      <w:szCs w:val="24"/>
    </w:rPr>
  </w:style>
  <w:style w:type="paragraph" w:customStyle="1" w:styleId="wt-listawielopoziomowa">
    <w:name w:val="wt-lista_wielopoziomowa"/>
    <w:basedOn w:val="Normalny"/>
    <w:pPr>
      <w:tabs>
        <w:tab w:val="num" w:pos="850"/>
      </w:tabs>
      <w:spacing w:before="120" w:after="120"/>
      <w:ind w:left="850" w:hanging="85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pPr>
      <w:suppressLineNumbers/>
    </w:pPr>
    <w:rPr>
      <w:rFonts w:eastAsia="MS Mincho"/>
      <w:sz w:val="20"/>
      <w:szCs w:val="20"/>
      <w:lang w:eastAsia="ar-SA"/>
    </w:rPr>
  </w:style>
  <w:style w:type="paragraph" w:customStyle="1" w:styleId="wylicz">
    <w:name w:val="wylicz"/>
    <w:basedOn w:val="Normalny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pPr>
      <w:ind w:left="567"/>
    </w:pPr>
    <w:rPr>
      <w:rFonts w:ascii="Arial" w:hAnsi="Arial"/>
      <w:b/>
      <w:sz w:val="22"/>
      <w:szCs w:val="20"/>
      <w:lang w:val="de-DE"/>
    </w:rPr>
  </w:style>
  <w:style w:type="paragraph" w:customStyle="1" w:styleId="Bezodstpw1">
    <w:name w:val="Bez odstępów1"/>
    <w:qFormat/>
    <w:pPr>
      <w:suppressAutoHyphens/>
    </w:pPr>
    <w:rPr>
      <w:rFonts w:eastAsia="SimSun"/>
      <w:sz w:val="24"/>
      <w:szCs w:val="24"/>
      <w:lang w:eastAsia="zh-CN"/>
    </w:rPr>
  </w:style>
  <w:style w:type="paragraph" w:customStyle="1" w:styleId="AbsatzTableFormat">
    <w:name w:val="AbsatzTableFormat"/>
    <w:basedOn w:val="Normalny"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NormalBold">
    <w:name w:val="NormalBold"/>
    <w:basedOn w:val="Normalny"/>
    <w:rPr>
      <w:b/>
      <w:szCs w:val="22"/>
      <w:lang w:eastAsia="en-GB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p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pPr>
      <w:tabs>
        <w:tab w:val="num" w:pos="850"/>
      </w:tabs>
      <w:spacing w:before="120" w:after="120"/>
      <w:ind w:left="850" w:hanging="850"/>
      <w:jc w:val="both"/>
      <w:outlineLvl w:val="0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pPr>
      <w:numPr>
        <w:ilvl w:val="1"/>
        <w:numId w:val="1"/>
      </w:numPr>
      <w:spacing w:before="120" w:after="120"/>
      <w:jc w:val="both"/>
      <w:outlineLvl w:val="1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pPr>
      <w:numPr>
        <w:ilvl w:val="2"/>
        <w:numId w:val="1"/>
      </w:numPr>
      <w:spacing w:before="120" w:after="120"/>
      <w:jc w:val="both"/>
      <w:outlineLvl w:val="2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pPr>
      <w:numPr>
        <w:ilvl w:val="3"/>
        <w:numId w:val="1"/>
      </w:numPr>
      <w:spacing w:before="120" w:after="120"/>
      <w:jc w:val="both"/>
      <w:outlineLvl w:val="3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ekstpodstawowy2">
    <w:name w:val="Body Text 2"/>
    <w:basedOn w:val="Normalny"/>
    <w:semiHidden/>
    <w:pPr>
      <w:jc w:val="center"/>
    </w:pPr>
    <w:rPr>
      <w:rFonts w:ascii="Calibri" w:hAnsi="Calibri"/>
      <w:b/>
      <w:sz w:val="48"/>
      <w:szCs w:val="36"/>
    </w:rPr>
  </w:style>
  <w:style w:type="character" w:styleId="Pogrubienie">
    <w:name w:val="Strong"/>
    <w:qFormat/>
    <w:rPr>
      <w:b/>
      <w:bCs/>
    </w:rPr>
  </w:style>
  <w:style w:type="paragraph" w:styleId="Tekstpodstawowywcity2">
    <w:name w:val="Body Text Indent 2"/>
    <w:basedOn w:val="Normalny"/>
    <w:semiHidden/>
    <w:pPr>
      <w:spacing w:after="40"/>
      <w:ind w:left="426" w:hanging="408"/>
      <w:jc w:val="both"/>
    </w:pPr>
    <w:rPr>
      <w:rFonts w:ascii="Calibri" w:hAnsi="Calibri"/>
      <w:sz w:val="20"/>
      <w:szCs w:val="20"/>
    </w:rPr>
  </w:style>
  <w:style w:type="paragraph" w:styleId="Tekstpodstawowy3">
    <w:name w:val="Body Text 3"/>
    <w:basedOn w:val="Normalny"/>
    <w:semiHidden/>
    <w:pPr>
      <w:widowControl/>
      <w:jc w:val="center"/>
    </w:pPr>
    <w:rPr>
      <w:rFonts w:eastAsia="Times New Roman" w:cs="Times New Roman"/>
      <w:b/>
      <w:kern w:val="0"/>
      <w:szCs w:val="20"/>
      <w:lang w:eastAsia="ar-SA"/>
    </w:rPr>
  </w:style>
  <w:style w:type="paragraph" w:customStyle="1" w:styleId="WW-Tekstpodstawowy3">
    <w:name w:val="WW-Tekst podstawowy 3"/>
    <w:basedOn w:val="Normalny"/>
    <w:pPr>
      <w:jc w:val="center"/>
    </w:pPr>
    <w:rPr>
      <w:rFonts w:eastAsia="Times New Roman" w:cs="Times New Roman"/>
      <w:b/>
      <w:kern w:val="0"/>
      <w:szCs w:val="20"/>
      <w:lang w:eastAsia="ar-SA"/>
    </w:rPr>
  </w:style>
  <w:style w:type="paragraph" w:customStyle="1" w:styleId="Kolorowalistaakcent11">
    <w:name w:val="Kolorowa lista — akcent 11"/>
    <w:basedOn w:val="Normalny"/>
    <w:qFormat/>
    <w:pPr>
      <w:widowControl/>
      <w:overflowPunct w:val="0"/>
      <w:autoSpaceDE w:val="0"/>
      <w:ind w:left="708"/>
      <w:textAlignment w:val="baseline"/>
    </w:pPr>
    <w:rPr>
      <w:rFonts w:eastAsia="Times New Roman" w:cs="Times New Roman"/>
      <w:kern w:val="0"/>
      <w:szCs w:val="20"/>
    </w:rPr>
  </w:style>
  <w:style w:type="character" w:styleId="Numerstrony">
    <w:name w:val="page number"/>
    <w:basedOn w:val="Domylnaczcionkaakapitu"/>
    <w:semiHidden/>
  </w:style>
  <w:style w:type="paragraph" w:styleId="NormalnyWeb">
    <w:name w:val="Normal (Web)"/>
    <w:basedOn w:val="Normalny"/>
    <w:semiHidden/>
    <w:pPr>
      <w:widowControl/>
      <w:suppressAutoHyphens w:val="0"/>
      <w:spacing w:before="100" w:beforeAutospacing="1" w:after="100" w:afterAutospacing="1"/>
      <w:jc w:val="both"/>
    </w:pPr>
    <w:rPr>
      <w:rFonts w:eastAsia="Times New Roman" w:cs="Times New Roman"/>
      <w:kern w:val="0"/>
    </w:rPr>
  </w:style>
  <w:style w:type="character" w:customStyle="1" w:styleId="txZnak">
    <w:name w:val="tx Znak"/>
    <w:rPr>
      <w:rFonts w:eastAsia="Lucida Sans Unicode" w:cs="Tahoma"/>
      <w:b/>
      <w:bCs/>
      <w:kern w:val="1"/>
      <w:sz w:val="24"/>
      <w:szCs w:val="24"/>
      <w:lang w:val="en-US" w:eastAsia="en-US" w:bidi="ar-SA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paragraph" w:customStyle="1" w:styleId="western">
    <w:name w:val="western"/>
    <w:basedOn w:val="Normalny"/>
    <w:pPr>
      <w:widowControl/>
      <w:suppressAutoHyphens w:val="0"/>
      <w:spacing w:before="100" w:beforeAutospacing="1" w:after="100" w:afterAutospacing="1"/>
      <w:jc w:val="both"/>
    </w:pPr>
    <w:rPr>
      <w:rFonts w:eastAsia="Times New Roman" w:cs="Times New Roman"/>
      <w:kern w:val="0"/>
    </w:rPr>
  </w:style>
  <w:style w:type="paragraph" w:styleId="Tekstdymka">
    <w:name w:val="Balloon Text"/>
    <w:basedOn w:val="Normalny"/>
    <w:rPr>
      <w:rFonts w:ascii="Lucida Grande" w:hAnsi="Lucida Grande" w:cs="Lucida Grande"/>
      <w:sz w:val="18"/>
      <w:szCs w:val="18"/>
    </w:rPr>
  </w:style>
  <w:style w:type="character" w:customStyle="1" w:styleId="ZnakZnak3">
    <w:name w:val="Znak Znak3"/>
    <w:rPr>
      <w:rFonts w:ascii="Lucida Grande" w:eastAsia="Lucida Sans Unicode" w:hAnsi="Lucida Grande" w:cs="Lucida Grande"/>
      <w:kern w:val="1"/>
      <w:sz w:val="18"/>
      <w:szCs w:val="18"/>
      <w:lang w:val="pl-PL" w:eastAsia="pl-PL"/>
    </w:rPr>
  </w:style>
  <w:style w:type="paragraph" w:styleId="Tekstpodstawowywcity3">
    <w:name w:val="Body Text Indent 3"/>
    <w:basedOn w:val="Normalny"/>
    <w:semiHidden/>
    <w:pPr>
      <w:tabs>
        <w:tab w:val="left" w:pos="284"/>
        <w:tab w:val="left" w:pos="426"/>
      </w:tabs>
      <w:spacing w:after="40"/>
      <w:ind w:left="284" w:hanging="142"/>
      <w:jc w:val="both"/>
    </w:pPr>
    <w:rPr>
      <w:rFonts w:ascii="Calibri" w:hAnsi="Calibri" w:cs="Segoe UI"/>
      <w:sz w:val="20"/>
      <w:szCs w:val="20"/>
    </w:rPr>
  </w:style>
  <w:style w:type="character" w:styleId="Odwoaniedokomentarza">
    <w:name w:val="annotation reference"/>
    <w:semiHidden/>
    <w:rPr>
      <w:sz w:val="18"/>
      <w:szCs w:val="18"/>
    </w:rPr>
  </w:style>
  <w:style w:type="paragraph" w:styleId="Tekstkomentarza">
    <w:name w:val="annotation text"/>
    <w:basedOn w:val="Normalny"/>
    <w:semiHidden/>
  </w:style>
  <w:style w:type="character" w:customStyle="1" w:styleId="ZnakZnak2">
    <w:name w:val="Znak Znak2"/>
    <w:rPr>
      <w:rFonts w:eastAsia="Lucida Sans Unicode" w:cs="Tahoma"/>
      <w:kern w:val="1"/>
      <w:sz w:val="24"/>
      <w:szCs w:val="24"/>
      <w:lang w:val="pl-PL" w:eastAsia="pl-PL"/>
    </w:rPr>
  </w:style>
  <w:style w:type="paragraph" w:styleId="Tematkomentarza">
    <w:name w:val="annotation subject"/>
    <w:basedOn w:val="Tekstkomentarza"/>
    <w:next w:val="Tekstkomentarza"/>
    <w:rPr>
      <w:b/>
      <w:bCs/>
      <w:sz w:val="20"/>
      <w:szCs w:val="20"/>
    </w:rPr>
  </w:style>
  <w:style w:type="character" w:customStyle="1" w:styleId="ZnakZnak10">
    <w:name w:val="Znak Znak1"/>
    <w:rPr>
      <w:rFonts w:eastAsia="Lucida Sans Unicode" w:cs="Tahoma"/>
      <w:b/>
      <w:bCs/>
      <w:kern w:val="1"/>
      <w:sz w:val="24"/>
      <w:szCs w:val="24"/>
      <w:lang w:val="pl-PL" w:eastAsia="pl-PL"/>
    </w:rPr>
  </w:style>
  <w:style w:type="paragraph" w:styleId="Zwykytekst">
    <w:name w:val="Plain Text"/>
    <w:basedOn w:val="Normalny"/>
    <w:semiHidden/>
    <w:rPr>
      <w:rFonts w:ascii="Courier New" w:eastAsia="Times New Roman" w:hAnsi="Courier New" w:cs="Times New Roman"/>
      <w:noProof/>
      <w:kern w:val="0"/>
      <w:sz w:val="20"/>
      <w:szCs w:val="20"/>
      <w:lang w:val="en-US" w:eastAsia="en-US"/>
    </w:rPr>
  </w:style>
  <w:style w:type="character" w:customStyle="1" w:styleId="ZnakZnak">
    <w:name w:val="Znak Znak"/>
    <w:rPr>
      <w:rFonts w:ascii="Courier New" w:hAnsi="Courier New"/>
      <w:noProof/>
    </w:rPr>
  </w:style>
  <w:style w:type="character" w:styleId="Uwydatnienie">
    <w:name w:val="Emphasis"/>
    <w:qFormat/>
    <w:rPr>
      <w:i/>
      <w:iCs/>
    </w:rPr>
  </w:style>
  <w:style w:type="character" w:customStyle="1" w:styleId="alb">
    <w:name w:val="a_lb"/>
    <w:basedOn w:val="Domylnaczcionkaakapitu"/>
  </w:style>
  <w:style w:type="character" w:customStyle="1" w:styleId="fn-refannotated-elem">
    <w:name w:val="fn-ref annotated-elem"/>
    <w:basedOn w:val="Domylnaczcionkaakapitu"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Lucida Sans Unicode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soct%20revo\got%2002\Za&#322;&#261;cznik%20nr%202%20do%20ZAPYTANIA%20OFERTOWEGO%20-%20SZCZEG&#211;&#321;OWY%20OPIS%20PRZEDMIOTU%20ZAM&#211;WIENI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90B16-EB31-4A90-9870-8A39DCC3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2 do ZAPYTANIA OFERTOWEGO - SZCZEGÓŁOWY OPIS PRZEDMIOTU ZAMÓWIENIA</Template>
  <TotalTime>1</TotalTime>
  <Pages>2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:</vt:lpstr>
    </vt:vector>
  </TitlesOfParts>
  <Company>WSzS - Radom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:</dc:title>
  <dc:subject/>
  <dc:creator>ODDZIAL</dc:creator>
  <cp:keywords/>
  <cp:lastModifiedBy>ODDZIAL</cp:lastModifiedBy>
  <cp:revision>2</cp:revision>
  <cp:lastPrinted>2016-10-05T11:15:00Z</cp:lastPrinted>
  <dcterms:created xsi:type="dcterms:W3CDTF">2023-01-24T11:08:00Z</dcterms:created>
  <dcterms:modified xsi:type="dcterms:W3CDTF">2023-01-24T11:08:00Z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