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41E2FCBC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  <w:r w:rsidR="003E64E6">
        <w:rPr>
          <w:rFonts w:cstheme="minorHAnsi"/>
          <w:b/>
          <w:bCs/>
          <w:kern w:val="0"/>
          <w:sz w:val="20"/>
          <w:szCs w:val="20"/>
        </w:rPr>
        <w:t xml:space="preserve"> NR 12/KO/2023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04F39BC1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  <w:r w:rsidR="003E64E6">
        <w:rPr>
          <w:rFonts w:cstheme="minorHAnsi"/>
          <w:b/>
          <w:bCs/>
          <w:kern w:val="0"/>
          <w:sz w:val="20"/>
          <w:szCs w:val="20"/>
        </w:rPr>
        <w:t xml:space="preserve"> NR 12/KO/2023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3E64E6"/>
    <w:rsid w:val="007170B7"/>
    <w:rsid w:val="00793ECF"/>
    <w:rsid w:val="007F4113"/>
    <w:rsid w:val="00806510"/>
    <w:rsid w:val="00C6382A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6</cp:revision>
  <cp:lastPrinted>2023-10-05T09:46:00Z</cp:lastPrinted>
  <dcterms:created xsi:type="dcterms:W3CDTF">2023-05-17T12:25:00Z</dcterms:created>
  <dcterms:modified xsi:type="dcterms:W3CDTF">2023-10-05T09:47:00Z</dcterms:modified>
</cp:coreProperties>
</file>