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D6A42" w14:textId="77777777" w:rsidR="00696E01" w:rsidRDefault="00696E01" w:rsidP="00696E01">
      <w:pPr>
        <w:spacing w:after="0"/>
        <w:jc w:val="right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Załącznik nr 4 do ZO </w:t>
      </w:r>
    </w:p>
    <w:p w14:paraId="4C924463" w14:textId="6F62D86F" w:rsidR="00696E01" w:rsidRDefault="00696E01" w:rsidP="00696E01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………………………………..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…………………………                                                                          (Nazwa i adres Wykonawcy)                                                          (miejscowość i data)</w:t>
      </w:r>
      <w:r>
        <w:rPr>
          <w:rFonts w:ascii="Arial" w:hAnsi="Arial" w:cs="Arial"/>
          <w:sz w:val="20"/>
          <w:szCs w:val="20"/>
        </w:rPr>
        <w:tab/>
      </w:r>
    </w:p>
    <w:p w14:paraId="22565EB6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</w:p>
    <w:p w14:paraId="667C304D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(numer faksu/telefonu)</w:t>
      </w:r>
    </w:p>
    <w:p w14:paraId="4555DF0D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………………………………..</w:t>
      </w:r>
    </w:p>
    <w:p w14:paraId="0A5AD0D7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(NIP/REGON)</w:t>
      </w:r>
    </w:p>
    <w:p w14:paraId="590A76C9" w14:textId="77777777" w:rsidR="00696E01" w:rsidRDefault="00696E01" w:rsidP="00696E01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WZÓR</w:t>
      </w:r>
    </w:p>
    <w:p w14:paraId="017BDD15" w14:textId="77777777" w:rsidR="00696E01" w:rsidRDefault="00696E01" w:rsidP="00696E01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OŚWIADCZENIE WYKONAWCY</w:t>
      </w:r>
    </w:p>
    <w:p w14:paraId="07DD1CDD" w14:textId="77777777" w:rsidR="00696E01" w:rsidRDefault="00696E01" w:rsidP="00696E01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8A90089" w14:textId="77777777" w:rsidR="00696E01" w:rsidRDefault="00696E01" w:rsidP="00696E0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Theme="majorEastAsia" w:hAnsi="Arial" w:cs="Arial"/>
          <w:b/>
          <w:bCs/>
          <w:spacing w:val="5"/>
          <w:sz w:val="20"/>
          <w:szCs w:val="20"/>
        </w:rPr>
        <w:t>Składane w postępowaniu o udzielenie zamówienia publicznego pod nazwą:</w:t>
      </w:r>
      <w:r>
        <w:rPr>
          <w:rFonts w:ascii="Arial" w:hAnsi="Arial" w:cs="Arial"/>
          <w:b/>
          <w:sz w:val="20"/>
          <w:szCs w:val="20"/>
        </w:rPr>
        <w:t xml:space="preserve"> </w:t>
      </w:r>
      <w:bookmarkStart w:id="0" w:name="_Hlk176334791"/>
    </w:p>
    <w:bookmarkEnd w:id="0"/>
    <w:p w14:paraId="3B404C1F" w14:textId="44B3E96D" w:rsidR="00696E01" w:rsidRDefault="00696E01" w:rsidP="00696E01">
      <w:pPr>
        <w:spacing w:after="0"/>
        <w:jc w:val="both"/>
        <w:rPr>
          <w:rFonts w:ascii="Arial" w:eastAsia="Calibri" w:hAnsi="Arial" w:cs="Arial"/>
          <w:b/>
          <w:sz w:val="20"/>
          <w:szCs w:val="20"/>
        </w:rPr>
      </w:pPr>
      <w:r w:rsidRPr="00696E01">
        <w:rPr>
          <w:rFonts w:ascii="Arial" w:eastAsia="Calibri" w:hAnsi="Arial" w:cs="Arial"/>
          <w:b/>
          <w:sz w:val="20"/>
          <w:szCs w:val="20"/>
        </w:rPr>
        <w:t>„</w:t>
      </w:r>
      <w:r w:rsidR="00DA249F">
        <w:rPr>
          <w:rFonts w:ascii="Arial" w:eastAsia="Calibri" w:hAnsi="Arial" w:cs="Arial"/>
          <w:b/>
          <w:sz w:val="20"/>
          <w:szCs w:val="20"/>
        </w:rPr>
        <w:t>Dostawa produktów leczniczych w zakresie 5 części</w:t>
      </w:r>
      <w:r w:rsidRPr="00696E01">
        <w:rPr>
          <w:rFonts w:ascii="Arial" w:eastAsia="Calibri" w:hAnsi="Arial" w:cs="Arial"/>
          <w:b/>
          <w:sz w:val="20"/>
          <w:szCs w:val="20"/>
        </w:rPr>
        <w:t>”</w:t>
      </w:r>
      <w:r w:rsidR="003673D7">
        <w:rPr>
          <w:rFonts w:ascii="Arial" w:eastAsia="Calibri" w:hAnsi="Arial" w:cs="Arial"/>
          <w:b/>
          <w:sz w:val="20"/>
          <w:szCs w:val="20"/>
        </w:rPr>
        <w:t xml:space="preserve"> nr sprawy: SZZ.251.</w:t>
      </w:r>
      <w:r w:rsidR="00DA249F">
        <w:rPr>
          <w:rFonts w:ascii="Arial" w:eastAsia="Calibri" w:hAnsi="Arial" w:cs="Arial"/>
          <w:b/>
          <w:sz w:val="20"/>
          <w:szCs w:val="20"/>
        </w:rPr>
        <w:t>81</w:t>
      </w:r>
      <w:r w:rsidR="003673D7">
        <w:rPr>
          <w:rFonts w:ascii="Arial" w:eastAsia="Calibri" w:hAnsi="Arial" w:cs="Arial"/>
          <w:b/>
          <w:sz w:val="20"/>
          <w:szCs w:val="20"/>
        </w:rPr>
        <w:t>.2026.R</w:t>
      </w:r>
    </w:p>
    <w:p w14:paraId="327CC33D" w14:textId="77777777" w:rsidR="00696E01" w:rsidRDefault="00696E01" w:rsidP="00696E01">
      <w:pPr>
        <w:spacing w:after="0"/>
        <w:jc w:val="both"/>
        <w:rPr>
          <w:rFonts w:ascii="Arial" w:eastAsia="Calibri" w:hAnsi="Arial" w:cs="Arial"/>
          <w:b/>
          <w:sz w:val="20"/>
          <w:szCs w:val="20"/>
        </w:rPr>
      </w:pPr>
    </w:p>
    <w:p w14:paraId="2CB50E11" w14:textId="77777777" w:rsidR="00696E01" w:rsidRDefault="00696E01" w:rsidP="00696E01">
      <w:pPr>
        <w:spacing w:after="0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DOTYCZĄCE PRZESŁANKI WYKLUCZENIA Z ART. 7 UST. 9 USTAWY O SZCZEGÓLNYCH ROZWIĄZANIACH W ZAKRESIE PRZECIWDZIAŁANIA WSPIERANIU AGRESJI NA UKRAINIE</w:t>
      </w:r>
    </w:p>
    <w:p w14:paraId="38E95C9F" w14:textId="77777777" w:rsidR="00696E01" w:rsidRDefault="00696E01" w:rsidP="00696E01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6B930D4F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Oświadczam, że nie zachodzą w stosunku do mnie przesłanki wykluczenia z postępowania na podstawie art. 7 ust. 9 ustawy z dnia 13 kwietnia 2022 r. </w:t>
      </w:r>
      <w:r>
        <w:rPr>
          <w:rFonts w:ascii="Arial" w:eastAsia="Calibri" w:hAnsi="Arial" w:cs="Arial"/>
          <w:i/>
          <w:sz w:val="20"/>
          <w:szCs w:val="20"/>
        </w:rPr>
        <w:t xml:space="preserve">o szczególnych rozwiązaniach w zakresie przeciwdziałania wspieraniu agresji na Ukrainę oraz służących ochronie bezpieczeństwa narodowego (Dz.U. z 2025 r. poz. 514 t. j.) </w:t>
      </w:r>
      <w:r>
        <w:rPr>
          <w:rFonts w:ascii="Arial" w:eastAsia="Calibri" w:hAnsi="Arial" w:cs="Arial"/>
          <w:i/>
          <w:sz w:val="20"/>
          <w:szCs w:val="20"/>
          <w:vertAlign w:val="superscript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 </w:t>
      </w:r>
    </w:p>
    <w:p w14:paraId="03728FD5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0482DE" w14:textId="77777777" w:rsidR="00696E01" w:rsidRDefault="00696E01" w:rsidP="00696E0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11D6A19" w14:textId="4253B25D" w:rsidR="00696E01" w:rsidRDefault="00696E01" w:rsidP="00696E01">
      <w:pPr>
        <w:tabs>
          <w:tab w:val="left" w:pos="510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Data: ........................</w:t>
      </w:r>
      <w:r>
        <w:rPr>
          <w:rFonts w:ascii="Arial" w:hAnsi="Arial" w:cs="Arial"/>
          <w:sz w:val="20"/>
          <w:szCs w:val="20"/>
        </w:rPr>
        <w:tab/>
      </w:r>
      <w:r w:rsidR="003673D7">
        <w:rPr>
          <w:rFonts w:ascii="Arial" w:hAnsi="Arial" w:cs="Arial"/>
          <w:sz w:val="20"/>
          <w:szCs w:val="20"/>
        </w:rPr>
        <w:t xml:space="preserve">                   ………………………………….</w:t>
      </w:r>
    </w:p>
    <w:p w14:paraId="33AB122B" w14:textId="08945937" w:rsidR="00186862" w:rsidRPr="00696E01" w:rsidRDefault="00696E01" w:rsidP="003673D7">
      <w:pPr>
        <w:tabs>
          <w:tab w:val="left" w:pos="5103"/>
        </w:tabs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96E01">
        <w:rPr>
          <w:rFonts w:ascii="Arial" w:hAnsi="Arial" w:cs="Arial"/>
          <w:i/>
          <w:sz w:val="20"/>
          <w:szCs w:val="20"/>
        </w:rPr>
        <w:t xml:space="preserve">(podpisy i pieczęci upoważnionych </w:t>
      </w:r>
      <w:r w:rsidR="003673D7">
        <w:rPr>
          <w:rFonts w:ascii="Arial" w:hAnsi="Arial" w:cs="Arial"/>
          <w:i/>
          <w:sz w:val="20"/>
          <w:szCs w:val="20"/>
        </w:rPr>
        <w:t xml:space="preserve">  </w:t>
      </w:r>
      <w:r w:rsidRPr="00696E01">
        <w:rPr>
          <w:rFonts w:ascii="Arial" w:hAnsi="Arial" w:cs="Arial"/>
          <w:i/>
          <w:sz w:val="20"/>
          <w:szCs w:val="20"/>
        </w:rPr>
        <w:t>Przedstawicieli Wykonawcy)</w:t>
      </w:r>
    </w:p>
    <w:sectPr w:rsidR="00186862" w:rsidRPr="00696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65D81" w14:textId="77777777" w:rsidR="007C197E" w:rsidRDefault="007C197E" w:rsidP="00696E01">
      <w:pPr>
        <w:spacing w:after="0" w:line="240" w:lineRule="auto"/>
      </w:pPr>
      <w:r>
        <w:separator/>
      </w:r>
    </w:p>
  </w:endnote>
  <w:endnote w:type="continuationSeparator" w:id="0">
    <w:p w14:paraId="77BCAF72" w14:textId="77777777" w:rsidR="007C197E" w:rsidRDefault="007C197E" w:rsidP="00696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9A386" w14:textId="77777777" w:rsidR="007C197E" w:rsidRDefault="007C197E" w:rsidP="00696E01">
      <w:pPr>
        <w:spacing w:after="0" w:line="240" w:lineRule="auto"/>
      </w:pPr>
      <w:r>
        <w:separator/>
      </w:r>
    </w:p>
  </w:footnote>
  <w:footnote w:type="continuationSeparator" w:id="0">
    <w:p w14:paraId="610FDAE3" w14:textId="77777777" w:rsidR="007C197E" w:rsidRDefault="007C197E" w:rsidP="00696E01">
      <w:pPr>
        <w:spacing w:after="0" w:line="240" w:lineRule="auto"/>
      </w:pPr>
      <w:r>
        <w:continuationSeparator/>
      </w:r>
    </w:p>
  </w:footnote>
  <w:footnote w:id="1">
    <w:p w14:paraId="03A98B77" w14:textId="77777777" w:rsidR="00696E01" w:rsidRDefault="00696E01" w:rsidP="00696E0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u w:val="single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</w:t>
      </w:r>
      <w:r>
        <w:rPr>
          <w:rFonts w:ascii="Arial" w:hAnsi="Arial" w:cs="Arial"/>
          <w:color w:val="222222"/>
          <w:sz w:val="16"/>
          <w:szCs w:val="16"/>
          <w:u w:val="single"/>
        </w:rPr>
        <w:t xml:space="preserve">art. 7 ust. 9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  <w:u w:val="single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  <w:u w:val="single"/>
        </w:rPr>
        <w:t xml:space="preserve">z postępowania o udzielenie zamówienia publicznego o wartości nie przekraczającej 130 tyś. zł, zamówień </w:t>
      </w:r>
      <w:r>
        <w:rPr>
          <w:rFonts w:ascii="Arial" w:hAnsi="Arial" w:cs="Arial"/>
          <w:color w:val="222222"/>
          <w:sz w:val="16"/>
          <w:szCs w:val="16"/>
          <w:u w:val="single"/>
        </w:rPr>
        <w:br/>
        <w:t>w dziedzinie obronności i bezpieczeństwa, których wartość nie przekracza progów unijnych, objętych regulacją art. 2 ust. 1 ustawy z dnia 11 września 2019 r. Prawo zamówień publicznych wyklucza się z postępowania:</w:t>
      </w:r>
    </w:p>
    <w:p w14:paraId="1A5817E5" w14:textId="77777777" w:rsidR="00696E01" w:rsidRDefault="00696E01" w:rsidP="00696E01">
      <w:pPr>
        <w:pStyle w:val="Akapitzlist"/>
        <w:numPr>
          <w:ilvl w:val="0"/>
          <w:numId w:val="1"/>
        </w:numPr>
        <w:spacing w:after="160" w:line="240" w:lineRule="auto"/>
        <w:ind w:left="426" w:hanging="425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t xml:space="preserve">Wykonawcę wymienionego w wykazach określonych w Rozporządzeniu Rady (WE) 765/2006 i Rozporządzeniu (UE) 269/2014 albo wpisanego na listę na podstawie decyzji w sprawie wpisu na listę rozstrzygającej </w:t>
      </w:r>
      <w:r>
        <w:rPr>
          <w:rFonts w:ascii="Arial" w:hAnsi="Arial" w:cs="Arial"/>
          <w:sz w:val="16"/>
          <w:szCs w:val="16"/>
          <w:u w:val="single"/>
        </w:rPr>
        <w:br/>
        <w:t>o zastosowaniu wykluczenia z postępowania o zamówienie publiczne na podstawie ustawy Pzp;</w:t>
      </w:r>
    </w:p>
    <w:p w14:paraId="4099607E" w14:textId="77777777" w:rsidR="00696E01" w:rsidRDefault="00696E01" w:rsidP="00696E01">
      <w:pPr>
        <w:pStyle w:val="Akapitzlist"/>
        <w:numPr>
          <w:ilvl w:val="0"/>
          <w:numId w:val="1"/>
        </w:numPr>
        <w:spacing w:after="160" w:line="240" w:lineRule="auto"/>
        <w:ind w:left="426" w:hanging="425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t xml:space="preserve">Wykonawcę którego beneficjentem rzeczywistym w rozumieniu ustawy z dnia 1 marca 2018 r., o przeciwdziałaniu praniu pieniędzy oraz finansowaniu terroryzmu (Dz. U. z 2022 r. poz. 593 i 655) jest osoba wymieniona </w:t>
      </w:r>
      <w:r>
        <w:rPr>
          <w:rFonts w:ascii="Arial" w:hAnsi="Arial" w:cs="Arial"/>
          <w:sz w:val="16"/>
          <w:szCs w:val="16"/>
          <w:u w:val="single"/>
        </w:rPr>
        <w:br/>
        <w:t xml:space="preserve">w wykazach określonych w Rozporządzeniu Rady (WE) 765/2006 i Rozporządzeniu (UE) 269/2014 albo wpisana na listę lub będąca takim beneficjentem rzeczywistym od dnia 24 lutego 2022 r., o ile została wpisana na listę prowadzoną przez ministra właściwego do spraw wewnętrznych na podstawie decyzji w sprawie wpisu na listę rozstrzygającej o zastosowaniu środka wykluczenia z postępowania o zamówienie publiczne na podstawie ustawy Pzp; </w:t>
      </w:r>
    </w:p>
    <w:p w14:paraId="5717935F" w14:textId="3F7A8DC6" w:rsidR="00696E01" w:rsidRDefault="00696E01" w:rsidP="00696E01">
      <w:pPr>
        <w:pStyle w:val="Akapitzlist"/>
        <w:numPr>
          <w:ilvl w:val="0"/>
          <w:numId w:val="1"/>
        </w:numPr>
        <w:spacing w:after="160" w:line="240" w:lineRule="auto"/>
        <w:ind w:left="426" w:hanging="425"/>
        <w:jc w:val="both"/>
        <w:rPr>
          <w:rFonts w:ascii="Arial" w:hAnsi="Arial" w:cs="Arial"/>
          <w:sz w:val="16"/>
          <w:szCs w:val="16"/>
        </w:rPr>
      </w:pPr>
      <w:r w:rsidRPr="00696E01">
        <w:rPr>
          <w:rFonts w:ascii="Arial" w:hAnsi="Arial" w:cs="Arial"/>
          <w:sz w:val="16"/>
          <w:szCs w:val="16"/>
          <w:u w:val="single"/>
        </w:rPr>
        <w:t xml:space="preserve">Wykonawcę, którego jednostką dominującą w rozumieniu art. 3 ust 1 pkt 37 ustawy z dnia 29 września 1994 r. </w:t>
      </w:r>
      <w:r w:rsidRPr="00696E01">
        <w:rPr>
          <w:rFonts w:ascii="Arial" w:hAnsi="Arial" w:cs="Arial"/>
          <w:sz w:val="16"/>
          <w:szCs w:val="16"/>
          <w:u w:val="single"/>
        </w:rPr>
        <w:br/>
        <w:t xml:space="preserve">o rachunkowości (Dz. U. z 2021 r. poz. 217, 2105 i 2106) jest podmiot wymieniony w wykazach określonych </w:t>
      </w:r>
      <w:r w:rsidRPr="00696E01">
        <w:rPr>
          <w:rFonts w:ascii="Arial" w:hAnsi="Arial" w:cs="Arial"/>
          <w:sz w:val="16"/>
          <w:szCs w:val="16"/>
          <w:u w:val="single"/>
        </w:rPr>
        <w:br/>
        <w:t>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9832446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82"/>
    <w:rsid w:val="00114A82"/>
    <w:rsid w:val="00186862"/>
    <w:rsid w:val="003673D7"/>
    <w:rsid w:val="00633C87"/>
    <w:rsid w:val="00696E01"/>
    <w:rsid w:val="007C197E"/>
    <w:rsid w:val="009F259E"/>
    <w:rsid w:val="00AC7384"/>
    <w:rsid w:val="00AD7CEC"/>
    <w:rsid w:val="00CE47B5"/>
    <w:rsid w:val="00DA249F"/>
    <w:rsid w:val="00E41582"/>
    <w:rsid w:val="00E618B1"/>
    <w:rsid w:val="00EB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60AA0"/>
  <w15:chartTrackingRefBased/>
  <w15:docId w15:val="{77A8586A-B5CB-427D-8315-380761BE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E01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1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1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15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1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15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1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1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1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1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15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1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15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15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15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15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15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15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15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1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1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1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1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1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1582"/>
    <w:rPr>
      <w:i/>
      <w:iCs/>
      <w:color w:val="404040" w:themeColor="text1" w:themeTint="BF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E415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15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15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15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1582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basedOn w:val="Domylnaczcionkaakapitu"/>
    <w:link w:val="Akapitzlist"/>
    <w:uiPriority w:val="34"/>
    <w:qFormat/>
    <w:locked/>
    <w:rsid w:val="00696E01"/>
  </w:style>
  <w:style w:type="character" w:styleId="Odwoanieprzypisudolnego">
    <w:name w:val="footnote reference"/>
    <w:basedOn w:val="Domylnaczcionkaakapitu"/>
    <w:uiPriority w:val="99"/>
    <w:semiHidden/>
    <w:unhideWhenUsed/>
    <w:rsid w:val="00696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2026-09-25T12:18:00Z</dcterms:created>
  <dcterms:modified xsi:type="dcterms:W3CDTF">2026-10-06T11:08:00Z</dcterms:modified>
</cp:coreProperties>
</file>