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069923A6" w:rsidR="003A486B" w:rsidRPr="00A15B94" w:rsidRDefault="003A486B" w:rsidP="003A486B">
      <w:pPr>
        <w:pStyle w:val="Nagwek1"/>
        <w:rPr>
          <w:rFonts w:asciiTheme="minorHAnsi" w:hAnsiTheme="minorHAnsi" w:cstheme="minorHAnsi"/>
        </w:rPr>
      </w:pPr>
      <w:r w:rsidRPr="00A15B94">
        <w:rPr>
          <w:rFonts w:asciiTheme="minorHAnsi" w:hAnsiTheme="minorHAnsi" w:cstheme="minorHAnsi"/>
        </w:rPr>
        <w:t>Załącznik nr 1</w:t>
      </w:r>
      <w:r w:rsidR="00AD1EA8" w:rsidRPr="00A15B94">
        <w:rPr>
          <w:rFonts w:asciiTheme="minorHAnsi" w:hAnsiTheme="minorHAnsi" w:cstheme="minorHAnsi"/>
        </w:rPr>
        <w:t>.</w:t>
      </w:r>
      <w:r w:rsidR="004A04E3" w:rsidRPr="00A15B94">
        <w:rPr>
          <w:rFonts w:asciiTheme="minorHAnsi" w:hAnsiTheme="minorHAnsi" w:cstheme="minorHAnsi"/>
        </w:rPr>
        <w:t>2</w:t>
      </w:r>
      <w:r w:rsidRPr="00A15B94">
        <w:rPr>
          <w:rFonts w:asciiTheme="minorHAnsi" w:hAnsiTheme="minorHAnsi" w:cstheme="minorHAnsi"/>
        </w:rPr>
        <w:t xml:space="preserve"> do </w:t>
      </w:r>
      <w:r w:rsidR="00C36285" w:rsidRPr="00A15B94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A15B94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15B9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A15B94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24AB938A" w:rsidR="003A486B" w:rsidRPr="00A15B94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15B94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4A04E3" w:rsidRPr="00A15B94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 w:rsidRPr="00A15B94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4A04E3" w:rsidRPr="00A15B94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</w:t>
      </w:r>
      <w:r w:rsidR="0092714D" w:rsidRPr="00A15B94">
        <w:rPr>
          <w:rFonts w:asciiTheme="minorHAnsi" w:hAnsiTheme="minorHAnsi" w:cstheme="minorHAnsi"/>
          <w:b/>
          <w:bCs/>
          <w:iCs/>
          <w:sz w:val="22"/>
          <w:szCs w:val="22"/>
          <w:u w:val="single"/>
        </w:rPr>
        <w:t>testów paskowych</w:t>
      </w:r>
    </w:p>
    <w:p w14:paraId="53348BF8" w14:textId="77777777" w:rsidR="005B0B09" w:rsidRPr="00A15B94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A15B9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A15B9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15B9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A15B9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25A5F04A" w:rsidR="003A486B" w:rsidRPr="00A15B94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635C89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</w:t>
            </w:r>
            <w:r w:rsidR="007D7B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</w:t>
            </w:r>
            <w:r w:rsidR="00635C89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nakłuwaczy i testów paskowych w  zakresie 2 części</w:t>
            </w:r>
            <w:r w:rsidR="004A04E3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30A45B9E" w:rsidR="003A486B" w:rsidRPr="00A15B9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A15B9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A15B9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635C89" w:rsidRPr="00A15B9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36</w:t>
            </w:r>
            <w:r w:rsidRPr="00A15B9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A15B9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A15B9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15B9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A15B9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A15B9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A15B9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A15B9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A15B9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A15B9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A15B9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A15B9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A15B9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A15B9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A15B9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A15B9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A15B9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A15B9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A15B9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A15B9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03C55B4" w14:textId="77777777" w:rsidR="004A04E3" w:rsidRPr="00A15B94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15B94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05B0C0D2" w14:textId="77777777" w:rsidR="004A04E3" w:rsidRPr="00A15B94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4E6EBBE" w14:textId="68E1F760" w:rsidR="003A486B" w:rsidRPr="00A15B94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15B94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</w:t>
      </w:r>
    </w:p>
    <w:p w14:paraId="7A247AD0" w14:textId="77777777" w:rsidR="004A04E3" w:rsidRPr="00A15B94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A15B94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A15B94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A15B94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15B9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Pr="00A15B94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15B94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gwarancji: </w:t>
      </w:r>
      <w:r w:rsidRPr="00A15B9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A15B9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A15B9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A15B9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A15B9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A15B9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A15B94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A15B94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15B94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A15B94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A15B94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15B94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15B94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A15B9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A15B94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A15B9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A15B9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A15B9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A15B9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A15B9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A15B9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15B9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A15B9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A15B9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A15B9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15B9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A15B9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15B9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A15B9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15B9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A15B94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A15B9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A15B94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A15B9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A15B9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A15B9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A15B9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A15B9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A15B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A15B9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A15B9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A15B9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A15B9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A15B9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A15B9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(</w:t>
      </w:r>
      <w:r w:rsidRPr="00A15B9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A15B9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A15B9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A15B9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A15B9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A15B9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A15B9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A15B9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A15B9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A15B9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A15B9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A15B9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A15B9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Pr="00A15B94" w:rsidRDefault="00186862">
      <w:pPr>
        <w:rPr>
          <w:rFonts w:asciiTheme="minorHAnsi" w:hAnsiTheme="minorHAnsi" w:cstheme="minorHAnsi"/>
        </w:rPr>
      </w:pPr>
    </w:p>
    <w:p w14:paraId="67EC959B" w14:textId="7A34439B" w:rsidR="00C46C89" w:rsidRPr="00A15B94" w:rsidRDefault="00C46C89">
      <w:pPr>
        <w:rPr>
          <w:rFonts w:asciiTheme="minorHAnsi" w:hAnsiTheme="minorHAnsi" w:cstheme="minorHAnsi"/>
        </w:rPr>
      </w:pPr>
    </w:p>
    <w:p w14:paraId="42128B84" w14:textId="5C7F2AAE" w:rsidR="00C46C89" w:rsidRPr="00A15B94" w:rsidRDefault="00C46C89">
      <w:pPr>
        <w:rPr>
          <w:rFonts w:asciiTheme="minorHAnsi" w:hAnsiTheme="minorHAnsi" w:cstheme="minorHAnsi"/>
        </w:rPr>
      </w:pPr>
    </w:p>
    <w:p w14:paraId="4149FCEE" w14:textId="77777777" w:rsidR="00C46C89" w:rsidRPr="00A15B94" w:rsidRDefault="00C46C89">
      <w:pPr>
        <w:rPr>
          <w:rFonts w:asciiTheme="minorHAnsi" w:hAnsiTheme="minorHAnsi" w:cstheme="minorHAnsi"/>
        </w:rPr>
        <w:sectPr w:rsidR="00C46C89" w:rsidRPr="00A15B94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439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959"/>
        <w:gridCol w:w="2820"/>
        <w:gridCol w:w="761"/>
        <w:gridCol w:w="1648"/>
        <w:gridCol w:w="1903"/>
        <w:gridCol w:w="887"/>
        <w:gridCol w:w="1844"/>
      </w:tblGrid>
      <w:tr w:rsidR="000B5A0B" w:rsidRPr="00A15B94" w14:paraId="12196C9B" w14:textId="77777777" w:rsidTr="00A15B94">
        <w:trPr>
          <w:trHeight w:val="1107"/>
        </w:trPr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74FB37D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8062DD0" w14:textId="0158A11C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  <w:r w:rsidR="00EF4A84"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asortymentu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Pr="00A15B94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8E26571" w14:textId="77777777" w:rsidR="000B5A0B" w:rsidRPr="00A15B94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641A2CB" w14:textId="74A38377" w:rsidR="000B5A0B" w:rsidRPr="00A15B94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KOD EAN i NAZWA</w:t>
            </w:r>
            <w:r w:rsidR="00EF4A84"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asortymentu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A15B94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netto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Razem netto</w:t>
            </w:r>
          </w:p>
          <w:p w14:paraId="6DD607F5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Stawka</w:t>
            </w:r>
          </w:p>
          <w:p w14:paraId="55B5C650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Podatku VAT w %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sz w:val="22"/>
                <w:szCs w:val="22"/>
              </w:rPr>
              <w:t>Razem brutto</w:t>
            </w:r>
          </w:p>
          <w:p w14:paraId="5B52C9ED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B5A0B" w:rsidRPr="00A15B94" w14:paraId="184268BA" w14:textId="77777777" w:rsidTr="00A15B94">
        <w:trPr>
          <w:trHeight w:val="213"/>
        </w:trPr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1</w:t>
            </w:r>
          </w:p>
        </w:tc>
        <w:tc>
          <w:tcPr>
            <w:tcW w:w="3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2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A15B94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A15B94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4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A15B94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5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A15B94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6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A15B94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7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A15B94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iCs/>
                <w:sz w:val="22"/>
                <w:szCs w:val="22"/>
              </w:rPr>
              <w:t>8</w:t>
            </w:r>
          </w:p>
        </w:tc>
      </w:tr>
      <w:tr w:rsidR="000B5A0B" w:rsidRPr="00A15B94" w14:paraId="36B6B31A" w14:textId="77777777" w:rsidTr="00A15B94">
        <w:trPr>
          <w:trHeight w:val="963"/>
        </w:trPr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2E8A4AF1" w:rsidR="000B5A0B" w:rsidRPr="00A15B94" w:rsidRDefault="00A15B94" w:rsidP="00A15B94">
            <w:pPr>
              <w:tabs>
                <w:tab w:val="left" w:pos="7165"/>
                <w:tab w:val="left" w:pos="8425"/>
                <w:tab w:val="left" w:pos="9672"/>
              </w:tabs>
              <w:snapToGrid w:val="0"/>
              <w:ind w:left="975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14C37" w14:textId="77777777" w:rsidR="008A2907" w:rsidRPr="00A15B94" w:rsidRDefault="00635C89" w:rsidP="008A290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Testy paskowe do glukometrów</w:t>
            </w:r>
            <w:r w:rsidR="008A2907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D8EBEBC" w14:textId="0D90C590" w:rsidR="000B5A0B" w:rsidRPr="00A15B94" w:rsidRDefault="008A2907" w:rsidP="008A290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glucomaxx</w:t>
            </w:r>
            <w:r w:rsidR="00635C89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op. 50 szt.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0C599BD8" w:rsidR="000B5A0B" w:rsidRPr="00A15B94" w:rsidRDefault="00635C89" w:rsidP="001C6B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A15B94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100</w:t>
            </w:r>
            <w:r w:rsidR="002A5902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B5A0B"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A15B94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0B5A0B" w:rsidRPr="00A15B94" w14:paraId="1B4E05ED" w14:textId="77777777" w:rsidTr="00A15B94">
        <w:trPr>
          <w:trHeight w:val="915"/>
        </w:trPr>
        <w:tc>
          <w:tcPr>
            <w:tcW w:w="97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A15B94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OGÓŁEM: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A15B94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A15B94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A15B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A15B94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5B9033D" w14:textId="76A3B467" w:rsidR="001C6B63" w:rsidRPr="00A15B94" w:rsidRDefault="001C6B63">
      <w:pPr>
        <w:rPr>
          <w:rFonts w:asciiTheme="minorHAnsi" w:hAnsiTheme="minorHAnsi" w:cstheme="minorHAnsi"/>
        </w:rPr>
      </w:pPr>
    </w:p>
    <w:p w14:paraId="014CD81F" w14:textId="7C0BC4BF" w:rsidR="00176D16" w:rsidRPr="00A15B94" w:rsidRDefault="00176D16">
      <w:pPr>
        <w:rPr>
          <w:rFonts w:asciiTheme="minorHAnsi" w:hAnsiTheme="minorHAnsi" w:cstheme="minorHAnsi"/>
        </w:rPr>
      </w:pPr>
    </w:p>
    <w:p w14:paraId="6A87C906" w14:textId="7637D74C" w:rsidR="00176D16" w:rsidRPr="00A15B94" w:rsidRDefault="00176D16">
      <w:pPr>
        <w:rPr>
          <w:rFonts w:asciiTheme="minorHAnsi" w:hAnsiTheme="minorHAnsi" w:cstheme="minorHAnsi"/>
        </w:rPr>
      </w:pPr>
    </w:p>
    <w:p w14:paraId="574B82EF" w14:textId="06EADC46" w:rsidR="00176D16" w:rsidRPr="00A15B94" w:rsidRDefault="00176D16">
      <w:pPr>
        <w:rPr>
          <w:rFonts w:asciiTheme="minorHAnsi" w:hAnsiTheme="minorHAnsi" w:cstheme="minorHAnsi"/>
        </w:rPr>
      </w:pPr>
    </w:p>
    <w:p w14:paraId="7B112DE9" w14:textId="5D1B4498" w:rsidR="00176D16" w:rsidRPr="00A15B94" w:rsidRDefault="00176D16">
      <w:pPr>
        <w:rPr>
          <w:rFonts w:asciiTheme="minorHAnsi" w:hAnsiTheme="minorHAnsi" w:cstheme="minorHAnsi"/>
        </w:rPr>
      </w:pPr>
    </w:p>
    <w:p w14:paraId="7A236C48" w14:textId="3BFE0A08" w:rsidR="00176D16" w:rsidRPr="00A15B94" w:rsidRDefault="00176D16">
      <w:pPr>
        <w:rPr>
          <w:rFonts w:asciiTheme="minorHAnsi" w:hAnsiTheme="minorHAnsi" w:cstheme="minorHAnsi"/>
        </w:rPr>
      </w:pPr>
    </w:p>
    <w:p w14:paraId="1BD3A2C2" w14:textId="2117BBC1" w:rsidR="00176D16" w:rsidRPr="00A15B94" w:rsidRDefault="00176D16">
      <w:pPr>
        <w:rPr>
          <w:rFonts w:asciiTheme="minorHAnsi" w:hAnsiTheme="minorHAnsi" w:cstheme="minorHAnsi"/>
        </w:rPr>
      </w:pPr>
    </w:p>
    <w:p w14:paraId="268A9556" w14:textId="2D8FBCE4" w:rsidR="00176D16" w:rsidRPr="00A15B94" w:rsidRDefault="00176D16">
      <w:pPr>
        <w:rPr>
          <w:rFonts w:asciiTheme="minorHAnsi" w:hAnsiTheme="minorHAnsi" w:cstheme="minorHAnsi"/>
        </w:rPr>
      </w:pPr>
    </w:p>
    <w:p w14:paraId="7E4E3697" w14:textId="77777777" w:rsidR="00176D16" w:rsidRPr="00A15B94" w:rsidRDefault="00176D16">
      <w:pPr>
        <w:rPr>
          <w:rFonts w:asciiTheme="minorHAnsi" w:hAnsiTheme="minorHAnsi" w:cstheme="minorHAnsi"/>
        </w:rPr>
      </w:pPr>
    </w:p>
    <w:p w14:paraId="04D13046" w14:textId="77777777" w:rsidR="001C6B63" w:rsidRPr="00A15B9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A15B9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A15B9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A15B9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15B9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A15B9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A15B9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A15B9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A15B94" w:rsidRDefault="001C6B63" w:rsidP="001C6B63">
      <w:pPr>
        <w:rPr>
          <w:rFonts w:asciiTheme="minorHAnsi" w:hAnsiTheme="minorHAnsi" w:cstheme="minorHAnsi"/>
        </w:rPr>
      </w:pPr>
    </w:p>
    <w:p w14:paraId="5A0FDD76" w14:textId="77777777" w:rsidR="001C6B63" w:rsidRPr="00A15B94" w:rsidRDefault="001C6B63">
      <w:pPr>
        <w:rPr>
          <w:rFonts w:asciiTheme="minorHAnsi" w:hAnsiTheme="minorHAnsi" w:cstheme="minorHAnsi"/>
        </w:rPr>
      </w:pPr>
    </w:p>
    <w:sectPr w:rsidR="001C6B63" w:rsidRPr="00A15B94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0C710" w14:textId="77777777" w:rsidR="00657253" w:rsidRDefault="00657253">
      <w:r>
        <w:separator/>
      </w:r>
    </w:p>
  </w:endnote>
  <w:endnote w:type="continuationSeparator" w:id="0">
    <w:p w14:paraId="4556887F" w14:textId="77777777" w:rsidR="00657253" w:rsidRDefault="0065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2074E" w14:textId="77777777" w:rsidR="00657253" w:rsidRDefault="00657253">
      <w:r>
        <w:separator/>
      </w:r>
    </w:p>
  </w:footnote>
  <w:footnote w:type="continuationSeparator" w:id="0">
    <w:p w14:paraId="72B03528" w14:textId="77777777" w:rsidR="00657253" w:rsidRDefault="00657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658EF"/>
    <w:rsid w:val="00373E7E"/>
    <w:rsid w:val="003A486B"/>
    <w:rsid w:val="003D55D8"/>
    <w:rsid w:val="003E7C61"/>
    <w:rsid w:val="0041499F"/>
    <w:rsid w:val="00432A51"/>
    <w:rsid w:val="00433E86"/>
    <w:rsid w:val="004A04E3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635C89"/>
    <w:rsid w:val="00657253"/>
    <w:rsid w:val="006C5578"/>
    <w:rsid w:val="006E69CD"/>
    <w:rsid w:val="00766FE2"/>
    <w:rsid w:val="007844DF"/>
    <w:rsid w:val="007D0CE4"/>
    <w:rsid w:val="007D7BD4"/>
    <w:rsid w:val="007F2708"/>
    <w:rsid w:val="008237C2"/>
    <w:rsid w:val="008A2907"/>
    <w:rsid w:val="008C6E5A"/>
    <w:rsid w:val="0092714D"/>
    <w:rsid w:val="0096296C"/>
    <w:rsid w:val="009B71EB"/>
    <w:rsid w:val="009C6F19"/>
    <w:rsid w:val="00A15B94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cp:lastPrinted>2023-03-28T10:14:00Z</cp:lastPrinted>
  <dcterms:created xsi:type="dcterms:W3CDTF">2023-06-30T10:43:00Z</dcterms:created>
  <dcterms:modified xsi:type="dcterms:W3CDTF">2023-07-06T06:34:00Z</dcterms:modified>
</cp:coreProperties>
</file>