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65AF1" w14:textId="1988C037" w:rsidR="00244038" w:rsidRPr="006A01E8" w:rsidRDefault="00244038" w:rsidP="00244038">
      <w:pPr>
        <w:pStyle w:val="Nagwek6"/>
        <w:jc w:val="right"/>
        <w:rPr>
          <w:rFonts w:asciiTheme="minorHAnsi" w:hAnsiTheme="minorHAnsi" w:cstheme="minorHAnsi"/>
        </w:rPr>
      </w:pPr>
      <w:r w:rsidRPr="006A01E8">
        <w:rPr>
          <w:rFonts w:asciiTheme="minorHAnsi" w:hAnsiTheme="minorHAnsi" w:cstheme="minorHAnsi"/>
        </w:rPr>
        <w:t xml:space="preserve">Załącznik nr </w:t>
      </w:r>
      <w:r w:rsidR="00612A7B" w:rsidRPr="006A01E8">
        <w:rPr>
          <w:rFonts w:asciiTheme="minorHAnsi" w:hAnsiTheme="minorHAnsi" w:cstheme="minorHAnsi"/>
        </w:rPr>
        <w:t>4</w:t>
      </w:r>
      <w:r w:rsidRPr="006A01E8">
        <w:rPr>
          <w:rFonts w:asciiTheme="minorHAnsi" w:hAnsiTheme="minorHAnsi" w:cstheme="minorHAnsi"/>
        </w:rPr>
        <w:t xml:space="preserve"> do ZAPYTANIA OFERTOWEGO</w:t>
      </w:r>
      <w:r w:rsidRPr="006A01E8">
        <w:rPr>
          <w:rFonts w:asciiTheme="minorHAnsi" w:hAnsiTheme="minorHAnsi" w:cstheme="minorHAnsi"/>
          <w:bCs w:val="0"/>
        </w:rPr>
        <w:t xml:space="preserve"> </w:t>
      </w:r>
    </w:p>
    <w:p w14:paraId="5E2BBDB2" w14:textId="77777777" w:rsidR="00244038" w:rsidRPr="006A01E8" w:rsidRDefault="00244038" w:rsidP="0024403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F19301A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14573881" w14:textId="77777777" w:rsidR="00244038" w:rsidRPr="006A01E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6A01E8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711F6548" w14:textId="774FAC69" w:rsidR="00244038" w:rsidRPr="006A01E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6A01E8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612A7B"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89</w:t>
      </w: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.2024.R </w:t>
      </w:r>
    </w:p>
    <w:p w14:paraId="5C7D72BE" w14:textId="77777777" w:rsidR="00244038" w:rsidRPr="006A01E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53A7B8F7" w14:textId="77777777" w:rsidR="00244038" w:rsidRPr="006A01E8" w:rsidRDefault="00244038" w:rsidP="00244038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46FC2AE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2E8C7D15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EA7495F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52B6AAEF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B4201CB" w14:textId="6C14F8D1" w:rsidR="00244038" w:rsidRPr="006A01E8" w:rsidRDefault="00127F12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Lubelskim,</w:t>
      </w: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przy Alejach Grunwaldzkich 1, 22-600 Tomaszów Lubelski, wpisany do rejestru stowarzyszeń, innych organizacji społecznych i zawodowych, fundacji oraz publicznych zakładów opieki zdrowotnej przez Sąd Rejonowy w Lublinie., </w:t>
      </w:r>
      <w:r w:rsidR="00612A7B"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VI</w:t>
      </w: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Wydział Gospodarczy Krajowego Rejestru Sądowego pod numerem KRS 000 005 4328, NIP: 921-16-45-721,</w:t>
      </w:r>
    </w:p>
    <w:p w14:paraId="366937C6" w14:textId="77777777" w:rsidR="00127F12" w:rsidRPr="006A01E8" w:rsidRDefault="00127F12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E4BBE89" w14:textId="1A320795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Dariusza Gałeckiego - Dyrektora Szpitala </w:t>
      </w:r>
    </w:p>
    <w:p w14:paraId="0AD955EE" w14:textId="0C17AD0D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6A01E8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6A01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  <w:r w:rsidR="00855274" w:rsidRPr="006A01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CB1A59" w:rsidRPr="006A01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</w:p>
    <w:p w14:paraId="4EC23BDD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C7F742A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9BB1DFA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5A79C281" w14:textId="77777777" w:rsidR="0024403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6A01E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3A269D55" w14:textId="77777777" w:rsidR="00C26C0C" w:rsidRDefault="00C26C0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</w:p>
    <w:p w14:paraId="11DF0F0A" w14:textId="77777777" w:rsidR="00C26C0C" w:rsidRPr="006A01E8" w:rsidRDefault="00C26C0C" w:rsidP="00C26C0C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</w:t>
      </w:r>
      <w:r w:rsidRPr="00C26C0C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"Stronami" </w:t>
      </w:r>
    </w:p>
    <w:p w14:paraId="0C27C208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6C4B6759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5DE0BB9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74B03F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07FD2E1F" w14:textId="75592232" w:rsidR="00612A7B" w:rsidRPr="006A01E8" w:rsidRDefault="00612A7B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„Serwis i naprawy karetek pogotowia oraz pojazdów służbowych będących własnością SPZOZ </w:t>
      </w:r>
      <w:r w:rsidR="00C16F5D" w:rsidRPr="006A01E8">
        <w:rPr>
          <w:rFonts w:asciiTheme="minorHAnsi" w:hAnsiTheme="minorHAnsi" w:cstheme="minorHAnsi"/>
          <w:b/>
          <w:sz w:val="22"/>
          <w:szCs w:val="22"/>
        </w:rPr>
        <w:t xml:space="preserve">                       </w:t>
      </w:r>
      <w:r w:rsidRPr="006A01E8">
        <w:rPr>
          <w:rFonts w:asciiTheme="minorHAnsi" w:hAnsiTheme="minorHAnsi" w:cstheme="minorHAnsi"/>
          <w:b/>
          <w:sz w:val="22"/>
          <w:szCs w:val="22"/>
        </w:rPr>
        <w:t>w Tomaszowie Lubelskim”</w:t>
      </w:r>
    </w:p>
    <w:p w14:paraId="219A13EA" w14:textId="46961DAC" w:rsidR="00244038" w:rsidRPr="006A01E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</w:t>
      </w:r>
      <w:r w:rsidR="00EF1B72" w:rsidRPr="006A01E8">
        <w:rPr>
          <w:rFonts w:asciiTheme="minorHAnsi" w:hAnsiTheme="minorHAnsi" w:cstheme="minorHAnsi"/>
          <w:b/>
          <w:sz w:val="22"/>
          <w:szCs w:val="22"/>
        </w:rPr>
        <w:t>03</w:t>
      </w:r>
      <w:r w:rsidRPr="006A01E8">
        <w:rPr>
          <w:rFonts w:asciiTheme="minorHAnsi" w:hAnsiTheme="minorHAnsi" w:cstheme="minorHAnsi"/>
          <w:b/>
          <w:sz w:val="22"/>
          <w:szCs w:val="22"/>
        </w:rPr>
        <w:t>.0</w:t>
      </w:r>
      <w:r w:rsidR="00EF1B72" w:rsidRPr="006A01E8">
        <w:rPr>
          <w:rFonts w:asciiTheme="minorHAnsi" w:hAnsiTheme="minorHAnsi" w:cstheme="minorHAnsi"/>
          <w:b/>
          <w:sz w:val="22"/>
          <w:szCs w:val="22"/>
        </w:rPr>
        <w:t>1</w:t>
      </w:r>
      <w:r w:rsidRPr="006A01E8">
        <w:rPr>
          <w:rFonts w:asciiTheme="minorHAnsi" w:hAnsiTheme="minorHAnsi" w:cstheme="minorHAnsi"/>
          <w:b/>
          <w:sz w:val="22"/>
          <w:szCs w:val="22"/>
        </w:rPr>
        <w:t>.202</w:t>
      </w:r>
      <w:r w:rsidR="00EF1B72" w:rsidRPr="006A01E8">
        <w:rPr>
          <w:rFonts w:asciiTheme="minorHAnsi" w:hAnsiTheme="minorHAnsi" w:cstheme="minorHAnsi"/>
          <w:b/>
          <w:sz w:val="22"/>
          <w:szCs w:val="22"/>
        </w:rPr>
        <w:t>4</w:t>
      </w:r>
      <w:r w:rsidRPr="006A01E8">
        <w:rPr>
          <w:rFonts w:asciiTheme="minorHAnsi" w:hAnsiTheme="minorHAnsi" w:cstheme="minorHAnsi"/>
          <w:b/>
          <w:sz w:val="22"/>
          <w:szCs w:val="22"/>
        </w:rPr>
        <w:t xml:space="preserve"> r. </w:t>
      </w:r>
    </w:p>
    <w:p w14:paraId="2EFAC63C" w14:textId="77777777" w:rsidR="00244038" w:rsidRPr="006A01E8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5858A177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1.</w:t>
      </w:r>
    </w:p>
    <w:p w14:paraId="5B37446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Przedmiot Umowy </w:t>
      </w:r>
    </w:p>
    <w:p w14:paraId="7248B62D" w14:textId="49AA133D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Przedmiotem Umowy jest: </w:t>
      </w:r>
      <w:r w:rsidRPr="006A01E8">
        <w:rPr>
          <w:rFonts w:asciiTheme="minorHAnsi" w:hAnsiTheme="minorHAnsi" w:cstheme="minorHAnsi"/>
          <w:b/>
          <w:bCs/>
          <w:sz w:val="22"/>
          <w:szCs w:val="22"/>
        </w:rPr>
        <w:t xml:space="preserve">„Serwis i naprawy karetek pogotowia oraz pojazdów służbowych będących własnością SPZOZ w Tomaszowie Lubelskim” </w:t>
      </w:r>
      <w:r w:rsidRPr="006A01E8">
        <w:rPr>
          <w:rFonts w:asciiTheme="minorHAnsi" w:hAnsiTheme="minorHAnsi" w:cstheme="minorHAnsi"/>
          <w:sz w:val="22"/>
          <w:szCs w:val="22"/>
        </w:rPr>
        <w:t xml:space="preserve">niezbędnych do zapewnienia prawidłowej eksploatacji właściwego stanu technicznego pojazdów służbowych SPZOZ w Tomaszowie Lubelskim. </w:t>
      </w:r>
    </w:p>
    <w:p w14:paraId="6A81DF7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Zamawiający przekazywać będzie Wykonawcy pojazdy do napraw w dni robocze, w godzinach pracy Wykonawcy. Dostarczanie i odbiór sprawnych technicznie pojazdów do i z warsztatu spoczywa na Zamawiającym. </w:t>
      </w:r>
    </w:p>
    <w:p w14:paraId="1366FA01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2.</w:t>
      </w:r>
    </w:p>
    <w:p w14:paraId="7091B20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Warunki realizacji </w:t>
      </w:r>
    </w:p>
    <w:p w14:paraId="2068BE0C" w14:textId="7DF788A3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Wykonawca zobowiązuje się do wykonywania Umowy przy zachowaniu najwyższej staranności, zgodnie z wymogami określonymi w Umowie, zasadami współczesnej wiedzy technicznej, stosowanymi normami technicznymi i standardami producenta pojazdu oraz najlepszą wiedzą </w:t>
      </w:r>
      <w:r w:rsidR="00D46115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6A01E8">
        <w:rPr>
          <w:rFonts w:asciiTheme="minorHAnsi" w:hAnsiTheme="minorHAnsi" w:cstheme="minorHAnsi"/>
          <w:sz w:val="22"/>
          <w:szCs w:val="22"/>
        </w:rPr>
        <w:t xml:space="preserve">i zasadami profesjonalizmu zawodowego. </w:t>
      </w:r>
    </w:p>
    <w:p w14:paraId="6D4F88A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Wykonawca oświadcza, że bez zgody Zamawiającego nie będzie wykorzystywał pojazdów do innych celów niż ich naprawa. </w:t>
      </w:r>
    </w:p>
    <w:p w14:paraId="1F3B6F8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lastRenderedPageBreak/>
        <w:t xml:space="preserve">3. Przed oddaniem pojazdu do przeglądu lub naprawy zostanie spisany licznik kilometrów, którego stan zostanie sprawdzony ze stanem licznika po odebraniu pojazdu od Wykonawcy. </w:t>
      </w:r>
    </w:p>
    <w:p w14:paraId="463157BE" w14:textId="0D634124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Powiadomienie o usterce może być dokonane drogą elektroniczną lub telefonicznie. Wykonawca zobowiązuje się do dokonania, w ciągu 3 godzin od otrzymania powiadomienia, o którym mowa </w:t>
      </w:r>
      <w:r w:rsidR="00AC3AE7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6A01E8">
        <w:rPr>
          <w:rFonts w:asciiTheme="minorHAnsi" w:hAnsiTheme="minorHAnsi" w:cstheme="minorHAnsi"/>
          <w:sz w:val="22"/>
          <w:szCs w:val="22"/>
        </w:rPr>
        <w:t>w zdaniu pierwszym, potwierdzenia jego odebrania</w:t>
      </w:r>
      <w:r w:rsidR="005C3CC2">
        <w:rPr>
          <w:rFonts w:asciiTheme="minorHAnsi" w:hAnsiTheme="minorHAnsi" w:cstheme="minorHAnsi"/>
          <w:sz w:val="22"/>
          <w:szCs w:val="22"/>
        </w:rPr>
        <w:t xml:space="preserve"> </w:t>
      </w:r>
      <w:r w:rsidR="005C3CC2" w:rsidRPr="005C3CC2">
        <w:rPr>
          <w:rFonts w:asciiTheme="minorHAnsi" w:hAnsiTheme="minorHAnsi" w:cstheme="minorHAnsi"/>
          <w:sz w:val="22"/>
          <w:szCs w:val="22"/>
        </w:rPr>
        <w:t>drogą elektroniczną lub telefonicznie.</w:t>
      </w:r>
    </w:p>
    <w:p w14:paraId="6DFFF07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Wszystkie naprawy będą realizowane po zaakceptowaniu przez Zamawiającego w formie pisemnej bądź elektronicznej kosztorysu sporządzonego przez Wykonawcę. Kosztorys musi zostać przesłany do Zamawiającego na adres mailowy .......... lub ……………….. </w:t>
      </w:r>
    </w:p>
    <w:p w14:paraId="0EB9A46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Wykonawca określi zakres, cenę i termin wykonywania naprawy ujawnionej podczas przeglądu serwisowego, badania technicznego lub naprawy awaryjnej w terminie 1 dnia roboczego od dnia przekazania pojazdu przez Zamawiającego. </w:t>
      </w:r>
    </w:p>
    <w:p w14:paraId="02E5F2A5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Termin wykonania naprawy, nie może być dłuższy niż ………………… dni robocze od dnia uzyskania akceptacji Zamawiającego na jej wykonanie. </w:t>
      </w:r>
    </w:p>
    <w:p w14:paraId="4A9A5FE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Dodatkowy zakres napraw, których konieczność wykonania zostanie stwierdzona podczas realizacji usługi oraz dłuższy termin naprawy w przypadku skomplikowanych napraw (nie dotyczy braku części) uzgadniany będzie indywidualnie między Wykonawcą i Zamawiającym faksem lub elektronicznie. </w:t>
      </w:r>
    </w:p>
    <w:p w14:paraId="1F5D46E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9. Termin, o którym mowa w ust. 8, nie może przekroczyć 14 dni od dnia uzyskania akceptacji Zamawiającego na wykonanie naprawy. </w:t>
      </w:r>
    </w:p>
    <w:p w14:paraId="5877038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10. W przypadku napraw powypadkowych Wykonawca rozpocznie naprawę pojazdu w terminie 1 dnia roboczego od otrzymania uzgodnionej w formie pisemnej bądź elektronicznej kalkulacji kosztów. </w:t>
      </w:r>
    </w:p>
    <w:p w14:paraId="68CF67E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11. Naprawy powypadkowe będą realizowane w ramach posiadanego przez Zamawiającego ubezpieczenia komunikacyjnego (OC, AC i NNW). </w:t>
      </w:r>
    </w:p>
    <w:p w14:paraId="77D1C72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12. Naprawy gwarancyjne nie stanowią przedmiotu niniejszej Umowy. </w:t>
      </w:r>
    </w:p>
    <w:p w14:paraId="45D32DB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13. Zamawiający przy zleceniu wykonania usługi poda Wykonawcy następujące dane pojazdu: </w:t>
      </w:r>
    </w:p>
    <w:p w14:paraId="518E999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numer rejestracyjny, </w:t>
      </w:r>
    </w:p>
    <w:p w14:paraId="66A6AE8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przebieg kilometrowy, </w:t>
      </w:r>
    </w:p>
    <w:p w14:paraId="2381B91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zakres planowanych prac. </w:t>
      </w:r>
    </w:p>
    <w:p w14:paraId="42A5CD7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14. Do wykonania usługi Wykonawca wykorzysta fabrycznie nowe, oryginalne części producenta danej marki pojazdu. Dopuszczalne jest stosowanie tzw. „zamienników” o jakości i parametrach nie odbiegających od parametrów części oryginalnych producenta danej marki pojazdu, po uzyskaniu zgody Zamawiającego w formie elektronicznej. </w:t>
      </w:r>
    </w:p>
    <w:p w14:paraId="6DC7431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15. W wyjątkowych przypadkach, za zgodą Zamawiającego w formie elektronicznej, do naprawy pojazdu może zostać użyta część regenerowana. </w:t>
      </w:r>
    </w:p>
    <w:p w14:paraId="1065976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16. Wykonawca do wykonania usługi wykorzysta materiały eksploatacyjne o jakości i parametrach nieodbiegających od parametrów i jakości oryginalnych materiałów eksploatacyjnych producenta danej marki pojazdu. </w:t>
      </w:r>
    </w:p>
    <w:p w14:paraId="246F3B4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17. Wykonawca zapewni podzespoły, części zamienne i materiały eksploatacyjne, a także odpowiednie zaplecze, sprzęt i programy diagnostyczne niezbędne do wykonania przedmiotu Umowy, o którym mowa w § 1. </w:t>
      </w:r>
    </w:p>
    <w:p w14:paraId="5A42680A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18. O wyborze podzespołów, części zamiennych oryginalnych producenta danej marki pojazdu, zamienników lub części regenerowanych decyduje Zamawiający w formie elektronicznej. </w:t>
      </w:r>
    </w:p>
    <w:p w14:paraId="409E1F8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19. Zamawiający zastrzega sobie prawo kontroli międzyoperacyjnej podczas wykonywanych napraw. </w:t>
      </w:r>
    </w:p>
    <w:p w14:paraId="0D2C33F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20. Wykonawca oświadcza, że dysponuje oraz będzie wykonywał przedmiot Umowy w autoryzowanej stacji obsługi pojazdów mającej siedzibę w ………………, przy ulicy …………………………………………… . </w:t>
      </w:r>
    </w:p>
    <w:p w14:paraId="73D368B8" w14:textId="52120F99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21. Przez cały okres trwania Umowy Wykonawca zobowiązany jest posiadać ubezpieczenie odpowiedzialności cywilnej (OC) w zakresie prowadzonej działalności gospodarczej związanej </w:t>
      </w:r>
      <w:r w:rsidR="003C59AA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6A01E8">
        <w:rPr>
          <w:rFonts w:asciiTheme="minorHAnsi" w:hAnsiTheme="minorHAnsi" w:cstheme="minorHAnsi"/>
          <w:sz w:val="22"/>
          <w:szCs w:val="22"/>
        </w:rPr>
        <w:t xml:space="preserve">z przedmiotem Umowy na sumę gwarancyjną nie mniejszą niż 100 000,00 zł Kopia polisy ubezpieczeniowej lub innego dokumentu potwierdzającego, że Wykonawca jest ubezpieczony od odpowiedzialności cywilnej w zakresie, o którym mowa w zdaniu pierwszym, stanowi załącznik do Umowy. </w:t>
      </w:r>
    </w:p>
    <w:p w14:paraId="106545B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22. Jeżeli okres ubezpieczenia wygasa w trakcie obowiązywania Umowy, Wykonawca przedstawi Zamawiającemu nową polisę lub inny dokument potwierdzający, że jest ubezpieczony od odpowiedzialności cywilnej w zakresie prowadzonej działalności związanej z przedmiotem Umowy nie później niż na 7 dni przed wygaśnięciem dotychczasowego ubezpieczenia. </w:t>
      </w:r>
    </w:p>
    <w:p w14:paraId="182F720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23. W przypadku braku stosownego ubezpieczenia, potwierdzonego polisą lub innym dokumentem, Zamawiający może wstrzymać realizację usługi do czasu ich przedstawienia, bez możliwości przedłużenia terminu określonego w § 6 ust. 1 Umowy lub rozwiązać Umowę ze skutkiem natychmiastowym. </w:t>
      </w:r>
    </w:p>
    <w:p w14:paraId="6F36C232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3.</w:t>
      </w:r>
    </w:p>
    <w:p w14:paraId="22C4ECD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Nadzór nad Umową </w:t>
      </w:r>
    </w:p>
    <w:p w14:paraId="77BE53C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Osoby odpowiedzialne za realizację Umowy: </w:t>
      </w:r>
    </w:p>
    <w:p w14:paraId="5BA2216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1) ze strony Zamawiającego – </w:t>
      </w:r>
    </w:p>
    <w:p w14:paraId="75E7B01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a) ………………., nr telefonu………………, adres e-mail: ......................., </w:t>
      </w:r>
    </w:p>
    <w:p w14:paraId="545BA6D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6A01E8">
        <w:rPr>
          <w:rFonts w:asciiTheme="minorHAnsi" w:hAnsiTheme="minorHAnsi" w:cstheme="minorHAnsi"/>
          <w:sz w:val="22"/>
          <w:szCs w:val="22"/>
          <w:lang w:val="pt-PT"/>
        </w:rPr>
        <w:t xml:space="preserve">b) ……………….., nr telefonu: ………………, adres e-mail: ..................., </w:t>
      </w:r>
    </w:p>
    <w:p w14:paraId="5B1B83F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2) ze strony Wykonawcy – ………………………., nr telefonu: ………………. , adres e-mail ………… </w:t>
      </w:r>
    </w:p>
    <w:p w14:paraId="49A2144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Zmiana osoby odpowiedzialnej za realizację Umowy nie stanowi zmiany Umowy i nie wymaga zawarcia aneksu, dla swej skuteczności wymaga jednak poinformowania drugiej Strony w formie pisemnej. </w:t>
      </w:r>
    </w:p>
    <w:p w14:paraId="69F11CE4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4.</w:t>
      </w:r>
    </w:p>
    <w:p w14:paraId="61EE580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Wartość Umowy i warunki płatności </w:t>
      </w:r>
    </w:p>
    <w:p w14:paraId="0FB2FDE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Maksymalne wynagrodzenie Wykonawcy z tytułu realizacji przedmiotu umowy nie przekroczy kwoty……………….. zł netto (słownie: ……………… ) plus podatek VAT w kwocie ………………. zł (słownie:…………………….. zł), co daje kwotę brutto w wysokości ……………… zł (słownie: …………………….. zł). </w:t>
      </w:r>
    </w:p>
    <w:p w14:paraId="60C32AB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Stawka za 1 (jedną) roboczogodzinę zgodnie z ofertą Wykonawcy, stanowiącą załącznik do Umowy, wynosi ………………….. zł brutto (słownie…………………….. zł). Stawka roboczogodziny obejmować będzie wszystkie koszty, w tym korzystanie ze stanowiska warsztatowego, korzystanie z urządzenia diagnostycznego, ścieżki diagnostycznej, narzędzi, sprzętu i oprogramowania w przypadku wykonywania naprawy, do której konieczne jest ich użycie. </w:t>
      </w:r>
    </w:p>
    <w:p w14:paraId="3A4B4165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Liczba roboczogodzin dla poszczególnych operacji wchodzących w zakres każdej naprawy, przeglądu serwisowego oraz innych usług niezbędnych do zapewnienia prawidłowej eksploatacji i właściwego stanu technicznego pojazdu Zamawiający może konsultować na podstawie oddzielnej opinii/wyceny innego warsztatu mechanicznego. </w:t>
      </w:r>
    </w:p>
    <w:p w14:paraId="7418840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Wynagrodzenie, o którym mowa w ust. 1 obejmuje opłaty za obowiązkowe badania techniczne. </w:t>
      </w:r>
    </w:p>
    <w:p w14:paraId="6B8DCD31" w14:textId="1A3DAFD0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</w:t>
      </w:r>
      <w:r w:rsidR="005C3CC2" w:rsidRPr="005C3CC2">
        <w:rPr>
          <w:rFonts w:asciiTheme="minorHAnsi" w:hAnsiTheme="minorHAnsi" w:cstheme="minorHAnsi"/>
          <w:b/>
          <w:bCs/>
          <w:sz w:val="22"/>
          <w:szCs w:val="22"/>
        </w:rPr>
        <w:t>Za każdą wykonaną, zgodnie ze zleceniem, usługę Zamawiający zapłaci Wykonawcy wynagrodzenie obliczone na podstawie iloczynu stawki za 1 roboczogodzinę, o której mowa w ust. 2 i liczby roboczogodzin potrzebnych do prawidłowego wykonania usługi (nie większe jednak niż wynikające z nakładu czasu pracy). Wynagrodzenie Wykonawcy zostanie powiększone o cenę podzespołów, części zamiennych i materiałów eksploatacyjnych potrzebnych do wykonania naprawy.</w:t>
      </w:r>
    </w:p>
    <w:p w14:paraId="3A05CA1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Ceny części, podzespołów i materiałów eksploatacyjnych wykorzystanych do napraw nie będą wyższe niż: </w:t>
      </w:r>
    </w:p>
    <w:p w14:paraId="0B27710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w przypadku użycia części oryginalnych - od cen katalogowych oferowanych przez dystrybutora części oryginalnych dla danej marki pojazdu, </w:t>
      </w:r>
    </w:p>
    <w:p w14:paraId="0327359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w przypadku użycia tzw. zamienników - od średnich cen w regionie stosowanych przez podmioty profesjonalne zajmujące się sprzedażą asortymentu zamiennego, </w:t>
      </w:r>
    </w:p>
    <w:p w14:paraId="123FAFD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Wynagrodzenie Wykonawcy ustalone na zasadach określonych w niniejszym paragrafie obejmuje </w:t>
      </w:r>
    </w:p>
    <w:p w14:paraId="304A41C6" w14:textId="0F614920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wszystkie koszty, jakie powstaną w związku z wykonywaniem usług wyszczególnionych </w:t>
      </w:r>
      <w:r w:rsidR="00B230EB">
        <w:rPr>
          <w:rFonts w:asciiTheme="minorHAnsi" w:hAnsiTheme="minorHAnsi" w:cstheme="minorHAnsi"/>
          <w:sz w:val="22"/>
          <w:szCs w:val="22"/>
        </w:rPr>
        <w:t xml:space="preserve">                                            </w:t>
      </w:r>
      <w:r w:rsidRPr="006A01E8">
        <w:rPr>
          <w:rFonts w:asciiTheme="minorHAnsi" w:hAnsiTheme="minorHAnsi" w:cstheme="minorHAnsi"/>
          <w:sz w:val="22"/>
          <w:szCs w:val="22"/>
        </w:rPr>
        <w:t xml:space="preserve">w Szczegółowym Opisie Przedmiotu Zamówienia oraz wszelkich innych usług, niezbędnych do zapewnienia prawidłowej eksploatacji i właściwego stanu technicznego pojazdów służbowych, stanowiących mienie Zamawiającego. </w:t>
      </w:r>
    </w:p>
    <w:p w14:paraId="2BCA11E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Faktury VAT obejmować będą wyłącznie usługi zlecone, które zostały wykonane. </w:t>
      </w:r>
    </w:p>
    <w:p w14:paraId="021DEE57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9. Faktury za wykonanie usługi zawierać będą następujące dodatkowe informacje: </w:t>
      </w:r>
    </w:p>
    <w:p w14:paraId="514D392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marka i typ pojazdu, </w:t>
      </w:r>
    </w:p>
    <w:p w14:paraId="1A9653D5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numer rejestracyjny pojazdu, </w:t>
      </w:r>
    </w:p>
    <w:p w14:paraId="141AC18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przebieg kilometrów w chwili podstawienia pojazdu na stanowisko warsztatowe, </w:t>
      </w:r>
    </w:p>
    <w:p w14:paraId="617E7BB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wartość wykonanej usługi, </w:t>
      </w:r>
    </w:p>
    <w:p w14:paraId="4C5D972A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rodzaj i wartość części zamiennych i materiałów użytych do naprawy lub przeglądu serwisowego </w:t>
      </w:r>
    </w:p>
    <w:p w14:paraId="3D7D051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specyfikacja kosztów robocizny. </w:t>
      </w:r>
    </w:p>
    <w:p w14:paraId="003A281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10. Wynagrodzenie zostanie wypłacone w terminie 30 dni od dnia dostarczenia Zamawiającemu prawidłowo wystawionej faktury VAT wraz z podpisanym przez obie Strony bez zastrzeżeń protokołem odbioru. </w:t>
      </w:r>
    </w:p>
    <w:p w14:paraId="5220CC2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11. Wynagrodzenie będzie płatne na rachunek bankowy Wykonawcy wskazany na fakturze VAT. </w:t>
      </w:r>
    </w:p>
    <w:p w14:paraId="4F45C1A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12. Jako dzień zapłaty Strony uznają dzień obciążenia rachunku bankowego Zamawiającego. </w:t>
      </w:r>
    </w:p>
    <w:p w14:paraId="4223DE38" w14:textId="77777777" w:rsidR="00C16F5D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13. Podstawę do wystawienia faktury stanowi protokół odbioru, o którym mowa w ust. 10. Do podpisania protokołu odbioru upoważnione są osoby, o których mowa § 3 ust. 1 Umowy. </w:t>
      </w:r>
    </w:p>
    <w:p w14:paraId="69B09DD9" w14:textId="2C20B761" w:rsidR="00784138" w:rsidRPr="00784138" w:rsidRDefault="00784138" w:rsidP="00C16F5D">
      <w:pPr>
        <w:jc w:val="both"/>
      </w:pPr>
      <w:r>
        <w:rPr>
          <w:rFonts w:asciiTheme="minorHAnsi" w:hAnsiTheme="minorHAnsi" w:cstheme="minorHAnsi"/>
          <w:sz w:val="22"/>
          <w:szCs w:val="22"/>
        </w:rPr>
        <w:t>14.</w:t>
      </w:r>
      <w:r w:rsidRPr="00784138">
        <w:rPr>
          <w:rFonts w:ascii="Calibri" w:eastAsia="Arial Unicode MS" w:hAnsi="Calibri"/>
          <w:color w:val="000000"/>
          <w:kern w:val="2"/>
          <w:sz w:val="20"/>
          <w:szCs w:val="20"/>
          <w:u w:color="000000"/>
          <w:lang w:eastAsia="pl-PL"/>
        </w:rPr>
        <w:t xml:space="preserve"> </w:t>
      </w:r>
      <w:r w:rsidRPr="00784138">
        <w:rPr>
          <w:rFonts w:asciiTheme="minorHAnsi" w:hAnsiTheme="minorHAnsi" w:cstheme="minorHAnsi"/>
          <w:sz w:val="22"/>
          <w:szCs w:val="22"/>
        </w:rPr>
        <w:t xml:space="preserve">Wykonawca zobowiązany jest do przesłania prawidłowo wystawionej faktury na adres: </w:t>
      </w:r>
      <w:hyperlink r:id="rId8" w:history="1">
        <w:r w:rsidRPr="00784138">
          <w:rPr>
            <w:rStyle w:val="Hipercze"/>
            <w:rFonts w:asciiTheme="minorHAnsi" w:hAnsiTheme="minorHAnsi" w:cstheme="minorHAnsi"/>
            <w:sz w:val="22"/>
            <w:szCs w:val="22"/>
          </w:rPr>
          <w:t>faktury@szpital-tomaszow.pl</w:t>
        </w:r>
      </w:hyperlink>
      <w:r w:rsidRPr="00784138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50532E61" w14:textId="77777777" w:rsidR="00BE1209" w:rsidRPr="00BE1209" w:rsidRDefault="00BE1209" w:rsidP="00BE1209">
      <w:pPr>
        <w:rPr>
          <w:rFonts w:asciiTheme="minorHAnsi" w:hAnsiTheme="minorHAnsi" w:cstheme="minorHAnsi"/>
          <w:sz w:val="22"/>
          <w:szCs w:val="22"/>
        </w:rPr>
      </w:pPr>
      <w:r w:rsidRPr="00BE1209">
        <w:rPr>
          <w:rFonts w:asciiTheme="minorHAnsi" w:hAnsiTheme="minorHAnsi" w:cstheme="minorHAnsi"/>
          <w:sz w:val="22"/>
          <w:szCs w:val="22"/>
        </w:rPr>
        <w:t xml:space="preserve">Faktur winna zawierać dodatkowo następujące informacje: </w:t>
      </w:r>
    </w:p>
    <w:p w14:paraId="22272F1C" w14:textId="7F57F5A2" w:rsidR="00BE1209" w:rsidRPr="00BE1209" w:rsidRDefault="00BE1209" w:rsidP="00BE1209">
      <w:pPr>
        <w:rPr>
          <w:rFonts w:asciiTheme="minorHAnsi" w:hAnsiTheme="minorHAnsi" w:cstheme="minorHAnsi"/>
          <w:sz w:val="22"/>
          <w:szCs w:val="22"/>
        </w:rPr>
      </w:pPr>
      <w:r w:rsidRPr="00BE1209">
        <w:rPr>
          <w:rFonts w:asciiTheme="minorHAnsi" w:hAnsiTheme="minorHAnsi" w:cstheme="minorHAnsi"/>
          <w:sz w:val="22"/>
          <w:szCs w:val="22"/>
        </w:rPr>
        <w:t>a. numer postepowania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446FFEA" w14:textId="39197B8E" w:rsidR="00BE1209" w:rsidRPr="00BE1209" w:rsidRDefault="00BE1209" w:rsidP="00BE1209">
      <w:pPr>
        <w:rPr>
          <w:rFonts w:asciiTheme="minorHAnsi" w:hAnsiTheme="minorHAnsi" w:cstheme="minorHAnsi"/>
          <w:sz w:val="22"/>
          <w:szCs w:val="22"/>
        </w:rPr>
      </w:pPr>
      <w:r w:rsidRPr="00BE1209">
        <w:rPr>
          <w:rFonts w:asciiTheme="minorHAnsi" w:hAnsiTheme="minorHAnsi" w:cstheme="minorHAnsi"/>
          <w:sz w:val="22"/>
          <w:szCs w:val="22"/>
        </w:rPr>
        <w:t>b. numer umowy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2B910FC" w14:textId="77777777" w:rsidR="00216B5C" w:rsidRDefault="00216B5C" w:rsidP="00C16F5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510D20C" w14:textId="7DBC7A9F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5.</w:t>
      </w:r>
    </w:p>
    <w:p w14:paraId="2157100C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Termin</w:t>
      </w:r>
    </w:p>
    <w:p w14:paraId="240F4F3D" w14:textId="05329E62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Wykonanie przedmiotu umowy nastąpi w terminie: </w:t>
      </w:r>
      <w:r w:rsidRPr="00B230EB">
        <w:rPr>
          <w:rFonts w:asciiTheme="minorHAnsi" w:hAnsiTheme="minorHAnsi" w:cstheme="minorHAnsi"/>
          <w:b/>
          <w:bCs/>
          <w:sz w:val="22"/>
          <w:szCs w:val="22"/>
        </w:rPr>
        <w:t>od dnia 01.01.202</w:t>
      </w:r>
      <w:r w:rsidR="00B230EB" w:rsidRPr="00B230EB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B230EB">
        <w:rPr>
          <w:rFonts w:asciiTheme="minorHAnsi" w:hAnsiTheme="minorHAnsi" w:cstheme="minorHAnsi"/>
          <w:b/>
          <w:bCs/>
          <w:sz w:val="22"/>
          <w:szCs w:val="22"/>
        </w:rPr>
        <w:t xml:space="preserve"> r. do dnia 31.12.202</w:t>
      </w:r>
      <w:r w:rsidR="00B230EB" w:rsidRPr="00B230EB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B230EB">
        <w:rPr>
          <w:rFonts w:asciiTheme="minorHAnsi" w:hAnsiTheme="minorHAnsi" w:cstheme="minorHAnsi"/>
          <w:b/>
          <w:bCs/>
          <w:sz w:val="22"/>
          <w:szCs w:val="22"/>
        </w:rPr>
        <w:t xml:space="preserve"> r</w:t>
      </w:r>
      <w:r w:rsidRPr="006A01E8">
        <w:rPr>
          <w:rFonts w:asciiTheme="minorHAnsi" w:hAnsiTheme="minorHAnsi" w:cstheme="minorHAnsi"/>
          <w:sz w:val="22"/>
          <w:szCs w:val="22"/>
        </w:rPr>
        <w:t>.</w:t>
      </w:r>
    </w:p>
    <w:p w14:paraId="7A5F977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Wcześniejsze wykorzystanie środków przeznaczonych na realizację przedmiotu Umowy, stanowiących maksymalne wynagrodzenie Wykonawcy, o którym mowa w § 4 ust. 1, tj. przed upływem okresu obowiązywania Umowy, powoduje jej wygaśnięcie. </w:t>
      </w:r>
    </w:p>
    <w:p w14:paraId="4041EAC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Niewykorzystanie na realizację przedmiotu Umowy kwoty, określonej w § 4 ust. 1 Umowy nie rodzi po stronie Wykonawcy roszczenia o zapłatę odszkodowania lub zapłatę niewykorzystanej kwoty wynagrodzenia. </w:t>
      </w:r>
    </w:p>
    <w:p w14:paraId="3BD8793C" w14:textId="3D836F4F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iCs/>
          <w:sz w:val="22"/>
          <w:szCs w:val="22"/>
        </w:rPr>
        <w:t xml:space="preserve">4. Zamawiający zastrzega sobie prawo do niewykorzystania zamówienia w zakresie ilościowym </w:t>
      </w:r>
      <w:r w:rsidRPr="006A01E8">
        <w:rPr>
          <w:rFonts w:asciiTheme="minorHAnsi" w:hAnsiTheme="minorHAnsi" w:cstheme="minorHAnsi"/>
          <w:iCs/>
          <w:sz w:val="22"/>
          <w:szCs w:val="22"/>
        </w:rPr>
        <w:br/>
        <w:t>i wartościowym jednak nie więcej niż o 5</w:t>
      </w:r>
      <w:r w:rsidR="00216B5C">
        <w:rPr>
          <w:rFonts w:asciiTheme="minorHAnsi" w:hAnsiTheme="minorHAnsi" w:cstheme="minorHAnsi"/>
          <w:iCs/>
          <w:sz w:val="22"/>
          <w:szCs w:val="22"/>
        </w:rPr>
        <w:t>0</w:t>
      </w:r>
      <w:r w:rsidRPr="006A01E8">
        <w:rPr>
          <w:rFonts w:asciiTheme="minorHAnsi" w:hAnsiTheme="minorHAnsi" w:cstheme="minorHAnsi"/>
          <w:iCs/>
          <w:sz w:val="22"/>
          <w:szCs w:val="22"/>
        </w:rPr>
        <w:t>% wartości umowy</w:t>
      </w:r>
    </w:p>
    <w:p w14:paraId="7382C54A" w14:textId="77777777" w:rsidR="00216B5C" w:rsidRDefault="00216B5C" w:rsidP="00C16F5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AAFBB53" w14:textId="50CD6AB0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6.</w:t>
      </w:r>
    </w:p>
    <w:p w14:paraId="42B258C3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Gwarancja, odpowiedzialność</w:t>
      </w:r>
    </w:p>
    <w:p w14:paraId="4F04032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</w:t>
      </w:r>
      <w:r w:rsidRPr="006A01E8">
        <w:rPr>
          <w:rFonts w:asciiTheme="minorHAnsi" w:hAnsiTheme="minorHAnsi" w:cstheme="minorHAnsi"/>
          <w:b/>
          <w:bCs/>
          <w:sz w:val="22"/>
          <w:szCs w:val="22"/>
        </w:rPr>
        <w:t>Wykonawca udziela 12 miesięcy gwarancji na wykonaną naprawę, podzespoły i części zamienne</w:t>
      </w:r>
      <w:r w:rsidRPr="006A01E8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7FB13D0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Bieg gwarancji rozpoczyna się od dnia podpisania protokołu odbioru. </w:t>
      </w:r>
    </w:p>
    <w:p w14:paraId="2634086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Realizacja przez Wykonawcę Umowy nie może naruszać warunków gwarancji producenta pojazdu. </w:t>
      </w:r>
    </w:p>
    <w:p w14:paraId="35340CB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Wykonawca ponosi pełną odpowiedzialność za uszkodzenia spowodowane niewłaściwym wykonaniem Umowy, w tym zastosowaniem niewłaściwych materiałów lub procedur. </w:t>
      </w:r>
    </w:p>
    <w:p w14:paraId="28D8E7D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W przypadku uszkodzenia pojazdu lub utraty gwarancji, którego przyczyną będzie niewłaściwe wykonanie Umowy, Wykonawca zobowiązany jest do zwrotu wszelkich kosztów poniesionych z tego tytułu przez Zamawiającego, w tym kosztów naprawy pojazdu, a w przypadku takiej konieczności, zleconej przez Zamawiającego ekspertyzy rzeczoznawcy. </w:t>
      </w:r>
    </w:p>
    <w:p w14:paraId="24437D73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7.</w:t>
      </w:r>
    </w:p>
    <w:p w14:paraId="4C3063CB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Kary umowne</w:t>
      </w:r>
    </w:p>
    <w:p w14:paraId="7771335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 przypadku opóźnienia Wykonawcy w realizacji zobowiązań w terminach, określonych w umowie Wykonawca zapłaci Zamawiającemu karę umowną w wysokości 150 zł (słownie: sto pięćdziesiąt złotych) za każdy rozpoczęty dzień opóźnienia. Kary liczone będą odrębnie dla każdego naruszenia. </w:t>
      </w:r>
    </w:p>
    <w:p w14:paraId="4CCC881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 przypadku innego niż wskazany ust. 1 nienależytego wykonania Umowy Wykonawca zapłaci Zamawiającemu karę umowną w wysokości 3% maksymalnego wynagrodzenia brutto, o którym mowa w § 4 ust. 1 za każde z naruszeń. </w:t>
      </w:r>
    </w:p>
    <w:p w14:paraId="5D8CFC2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W przypadku wypowiedzenia lub odstąpienia od Umowy przez którąkolwiek ze Stron, z przyczyn dotyczących Wykonawcy, Wykonawca jest zobowiązany do zapłaty na rzecz Zamawiającego kary umownej w wysokości 20% maksymalnego wynagrodzenia brutto, określonego w § 4 ust. 1. </w:t>
      </w:r>
    </w:p>
    <w:p w14:paraId="04B2F177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Wykonawca zapłaci Zamawiającemu karę umowną w wysokości 0,5% maksymalnego wynagrodzenia brutto, o którym mowa w § 4 ust. 1 Umowy, za każdy rozpoczęty dzień opóźnienia w dostarczeniu Zamawiającemu nowej polisy lub innego dokumentu potwierdzającego, że jest ubezpieczony od odpowiedzialności cywilnej w zakresie prowadzonej działalności związanej z przedmiotem Umowy. </w:t>
      </w:r>
    </w:p>
    <w:p w14:paraId="5FE60EA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Kary umowne będą płatne w terminie 14 dni od dnia otrzymania przez Wykonawcę wezwania do zapłaty, zastrzeżeniem ust. 6. </w:t>
      </w:r>
    </w:p>
    <w:p w14:paraId="17CD5E9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Wykonawca wyraża zgodę na potrącenie kar umownych z należnego mu wynagrodzenia. </w:t>
      </w:r>
    </w:p>
    <w:p w14:paraId="3CB2574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Zapłata kar umownych nie wyłącza prawa Zamawiającego do dochodzenia od Wykonawcy odszkodowania przewyższającego wysokość zastrzeżonych kar umownych, na zasadach ogólnych wynikających z Kodeksu cywilnego. </w:t>
      </w:r>
    </w:p>
    <w:p w14:paraId="20CA9D1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Zapłata kar umownych nie zwalnia Wykonawcy z realizacji Umowy. </w:t>
      </w:r>
    </w:p>
    <w:p w14:paraId="17F8C5C9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8.</w:t>
      </w:r>
    </w:p>
    <w:p w14:paraId="3DC8685E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Odstąpienie, wypowiedzenie Umowy</w:t>
      </w:r>
    </w:p>
    <w:p w14:paraId="4C58A867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 razie zaistnienia istotnej zmiany okoliczności powodującej, że wykonanie Umowy nie leży w interesie publicznym, czego nie można było przewidzieć w chwili zawarcia Umowy, Zamawiający może odstąpić od Umowy w terminie 30 dni od dnia powzięcia wiadomości o tych okolicznościach. W takiej sytuacji Wykonawca będzie uprawniony do wynagrodzenia tylko za wykonaną już część umowy. </w:t>
      </w:r>
    </w:p>
    <w:p w14:paraId="0041517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Zamawiający po uprzednim wezwaniu Wykonawcy do zaprzestania naruszeń warunków umowy i niezastosowaniu się Wykonawcy do wezwania może wypowiedzieć Umowę w trybie natychmiastowym, w przypadku nieprzestrzegania przez Wykonawcę postanowień wynikających z Umowy. W takim przypadku, Wykonawca będzie uprawniony jedynie do wynagrodzenia należnego za wykonane usługi. </w:t>
      </w:r>
    </w:p>
    <w:p w14:paraId="64DFC24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Termin do realizacji niniejszego uprawnienia wynosi 14 dni od zaistnienia okoliczności, uzasadniającej odstąpienie. </w:t>
      </w:r>
    </w:p>
    <w:p w14:paraId="772C515D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9.</w:t>
      </w:r>
    </w:p>
    <w:p w14:paraId="7A3A60E1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Zmiany Umowy</w:t>
      </w:r>
    </w:p>
    <w:p w14:paraId="2CA3A0E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Wszelkie zmiany postanowień Umowy mogą nastąpić jedynie za zgodą obu Stron wyrażoną w formie pisemnej, pod rygorem nieważności, z zastrzeżeniem § 3 ust. </w:t>
      </w:r>
    </w:p>
    <w:p w14:paraId="1C61BAC8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C4748D8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10.</w:t>
      </w:r>
    </w:p>
    <w:p w14:paraId="05C27D89" w14:textId="77777777" w:rsidR="00C16F5D" w:rsidRPr="006A01E8" w:rsidRDefault="00C16F5D" w:rsidP="00C16F5D">
      <w:pPr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Klauzule waloryzacyjne</w:t>
      </w:r>
    </w:p>
    <w:p w14:paraId="1156960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1.Dopuszcza się również możliwość wprowadzenia zmian umowy, która została zawarta na okres powyżej 6 miesięcy, dotyczących wynagrodzenia Wykonawcy, poprzez jego waloryzację w sytuacji spełnienia niżej wymienionych wymagań: </w:t>
      </w:r>
    </w:p>
    <w:p w14:paraId="41C5AF2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1) w przypadku istotnej zmiany ceny materiałów lub kosztów związanych z realizacją zamówienia, rozumianej jako wzrost odpowiednio cen lub kosztów, jak i ich obniżenie, względem ceny lub kosztu przyjętych w celu ustalenia wynagrodzenia Wykonawcy zawartego w ofercie Wykonawcy oraz przy zachowaniu niżej określonych warunków i postanowień umowy określonych w ust. 2. </w:t>
      </w:r>
    </w:p>
    <w:p w14:paraId="57DC6E1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 przypadku dokonywania waloryzacji wynagrodzenia Wykonawcy wynagrodzenie Wykonawcy, będzie waloryzowane o aktualny o wskaźnik stanowiący różnicę odchylenia wskaźnika inflacji za ostatnie 4-ry kwartały od zakładanego 3%, przy łącznym spełnieniu następujących postanowień przy łącznym spełnieniu następujących postanowień: </w:t>
      </w:r>
    </w:p>
    <w:p w14:paraId="3E79224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1) podwyższenie wynagrodzenia Wykonawcy – nastąpi na wniosek Wykonawcy, złożony najwcześniej po upływie 6 miesięcy od dnia zawarcia umowy przez </w:t>
      </w:r>
    </w:p>
    <w:p w14:paraId="4825E70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Strony oraz przy wzroście wskaźnika waloryzacji określonego powyżej, o co najmniej 3% za ostatnie 4 kwartały poprzedzające złożenie wniosku o waloryzację, </w:t>
      </w:r>
    </w:p>
    <w:p w14:paraId="711C9F1A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2) obniżenie wynagrodzenia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 </w:t>
      </w:r>
    </w:p>
    <w:p w14:paraId="7210A50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a) na wniosek Wykonawcy – nastąpi tylko i wyłącznie w przypadku, gdy Wykonawca na dzień złożenia wniosku o waloryzację realizuje przedmiot umowy, </w:t>
      </w:r>
    </w:p>
    <w:p w14:paraId="0398C04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b) w wyniku działań Zamawiającego – nastąpi bez względu na fakt czy Wykonawca na dzień podjęcia działań Zamawiającego realizuje przedmiot umowy czy dopuszcza się opóźnienia/ zwłoki. </w:t>
      </w:r>
    </w:p>
    <w:p w14:paraId="16148A6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3) maksymalna wartość zmiany wynagrodzenia Wykonawcy, jaką dopuszcza Zamawiający w efekcie zastosowania postanowień o zasadach wprowadzania zmian wysokości wynagrodzenia w wyniku waloryzacji, o której mowa w ust. 3, wynosi 1% wynagrodzenia Wykonawcy określonego w ofercie Wykonawcy. </w:t>
      </w:r>
    </w:p>
    <w:p w14:paraId="2D0E76D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 </w:t>
      </w:r>
    </w:p>
    <w:p w14:paraId="1EF3209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Wniosek, o którym mowa w ust. 3, powinien zostać przekazany niezwłocznie, jednakże nie później niż w terminie 14 dni od dnia, w którym Wykonawca dowiedział się o danym zdarzeniu lub okolicznościach. </w:t>
      </w:r>
    </w:p>
    <w:p w14:paraId="70369AB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 </w:t>
      </w:r>
    </w:p>
    <w:p w14:paraId="79DB7351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11</w:t>
      </w:r>
    </w:p>
    <w:p w14:paraId="72E3D3D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Postanowienia końcowe </w:t>
      </w:r>
    </w:p>
    <w:p w14:paraId="29431B8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Poprzez „dni robocze” Strony rozumieją dni od poniedziałku do piątku, z wyłączeniem dni uznanych ustawowo za wolne od pracy. </w:t>
      </w:r>
    </w:p>
    <w:p w14:paraId="0E84C37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Jeżeli w okresie obowiązywania umowy nastąpi zmiana przepisów dotyczących stawki podatku od towarów i usług (VAT), to od chwili zmiany, podatek w nowej stawce będzie doliczany do dotychczasowych cen netto, bez konieczności zmiany umowy. </w:t>
      </w:r>
    </w:p>
    <w:p w14:paraId="164BA4D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Sądem właściwym do rozstrzygania sporów związanych z Umową będzie sąd powszechny właściwy miejscowo dla siedziby Zamawiającego. </w:t>
      </w:r>
    </w:p>
    <w:p w14:paraId="6F009D0E" w14:textId="77D6AC0C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5. W sprawach nieuregulowanych Umową mają zastosowanie przepisy ustawy - Kodeks cywilny</w:t>
      </w:r>
      <w:r w:rsidR="00C755E0">
        <w:rPr>
          <w:rFonts w:asciiTheme="minorHAnsi" w:hAnsiTheme="minorHAnsi" w:cstheme="minorHAnsi"/>
          <w:sz w:val="22"/>
          <w:szCs w:val="22"/>
        </w:rPr>
        <w:t xml:space="preserve"> </w:t>
      </w:r>
      <w:r w:rsidR="00C755E0" w:rsidRPr="008B6AF8">
        <w:rPr>
          <w:rFonts w:asciiTheme="minorHAnsi" w:hAnsiTheme="minorHAnsi" w:cstheme="minorHAnsi"/>
          <w:bCs/>
          <w:sz w:val="22"/>
          <w:szCs w:val="22"/>
        </w:rPr>
        <w:t>i Prawa Zamówień Publicznych</w:t>
      </w:r>
      <w:r w:rsidR="00C755E0">
        <w:rPr>
          <w:rFonts w:asciiTheme="minorHAnsi" w:hAnsiTheme="minorHAnsi" w:cstheme="minorHAnsi"/>
          <w:bCs/>
          <w:sz w:val="22"/>
          <w:szCs w:val="22"/>
        </w:rPr>
        <w:t>.</w:t>
      </w:r>
    </w:p>
    <w:p w14:paraId="05961C1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Pisma przesłane na adresy Stron określone w komparycji Umowy bądź w jej treści uważa się za skutecznie doręczone, chyba że Strony poinformują się pisemnie o zmianie adresu. </w:t>
      </w:r>
    </w:p>
    <w:p w14:paraId="6ABFAD49" w14:textId="7FB77B10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Umowa została sporządzona w </w:t>
      </w:r>
      <w:r w:rsidR="00C755E0">
        <w:rPr>
          <w:rFonts w:asciiTheme="minorHAnsi" w:hAnsiTheme="minorHAnsi" w:cstheme="minorHAnsi"/>
          <w:sz w:val="22"/>
          <w:szCs w:val="22"/>
        </w:rPr>
        <w:t>dwóch</w:t>
      </w:r>
      <w:r w:rsidRPr="006A01E8">
        <w:rPr>
          <w:rFonts w:asciiTheme="minorHAnsi" w:hAnsiTheme="minorHAnsi" w:cstheme="minorHAnsi"/>
          <w:sz w:val="22"/>
          <w:szCs w:val="22"/>
        </w:rPr>
        <w:t xml:space="preserve"> jednobrzmiących egzemplarzach, </w:t>
      </w:r>
      <w:r w:rsidR="00C755E0" w:rsidRPr="00C755E0">
        <w:rPr>
          <w:rFonts w:asciiTheme="minorHAnsi" w:hAnsiTheme="minorHAnsi" w:cstheme="minorHAnsi"/>
          <w:sz w:val="22"/>
          <w:szCs w:val="22"/>
        </w:rPr>
        <w:t>po jednym dla każdej ze stron.</w:t>
      </w:r>
    </w:p>
    <w:p w14:paraId="5667C60D" w14:textId="77777777" w:rsidR="00C16F5D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Wskazane w treści Umowy załączniki stanowią jej integralną część. </w:t>
      </w:r>
    </w:p>
    <w:p w14:paraId="71AEA074" w14:textId="77777777" w:rsidR="00244038" w:rsidRPr="006A01E8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4E7049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3367AF6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17EC0F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CC7DA3D" w14:textId="77777777" w:rsidR="00244038" w:rsidRPr="006A01E8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sectPr w:rsidR="00244038" w:rsidRPr="006A01E8" w:rsidSect="00F861A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C36856" w14:textId="77777777" w:rsidR="00D65CDB" w:rsidRDefault="00D65CDB">
      <w:pPr>
        <w:spacing w:line="240" w:lineRule="auto"/>
      </w:pPr>
      <w:r>
        <w:separator/>
      </w:r>
    </w:p>
  </w:endnote>
  <w:endnote w:type="continuationSeparator" w:id="0">
    <w:p w14:paraId="556239B4" w14:textId="77777777" w:rsidR="00D65CDB" w:rsidRDefault="00D65C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65B476" w14:textId="77777777" w:rsidR="00D65CDB" w:rsidRDefault="00D65CDB">
      <w:pPr>
        <w:spacing w:line="240" w:lineRule="auto"/>
      </w:pPr>
      <w:r>
        <w:separator/>
      </w:r>
    </w:p>
  </w:footnote>
  <w:footnote w:type="continuationSeparator" w:id="0">
    <w:p w14:paraId="4FEC12EE" w14:textId="77777777" w:rsidR="00D65CDB" w:rsidRDefault="00D65C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167AC1F8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E727F4"/>
    <w:multiLevelType w:val="multilevel"/>
    <w:tmpl w:val="0B2E2D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  <w:rPr>
        <w:rFonts w:hint="default"/>
      </w:rPr>
    </w:lvl>
  </w:abstractNum>
  <w:abstractNum w:abstractNumId="21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8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num w:numId="1" w16cid:durableId="2039355383">
    <w:abstractNumId w:val="0"/>
  </w:num>
  <w:num w:numId="2" w16cid:durableId="2142191000">
    <w:abstractNumId w:val="1"/>
  </w:num>
  <w:num w:numId="3" w16cid:durableId="1700272764">
    <w:abstractNumId w:val="2"/>
  </w:num>
  <w:num w:numId="4" w16cid:durableId="1473718524">
    <w:abstractNumId w:val="3"/>
  </w:num>
  <w:num w:numId="5" w16cid:durableId="533347895">
    <w:abstractNumId w:val="4"/>
  </w:num>
  <w:num w:numId="6" w16cid:durableId="140512250">
    <w:abstractNumId w:val="5"/>
  </w:num>
  <w:num w:numId="7" w16cid:durableId="476075085">
    <w:abstractNumId w:val="6"/>
  </w:num>
  <w:num w:numId="8" w16cid:durableId="163011329">
    <w:abstractNumId w:val="8"/>
  </w:num>
  <w:num w:numId="9" w16cid:durableId="1454522295">
    <w:abstractNumId w:val="28"/>
  </w:num>
  <w:num w:numId="10" w16cid:durableId="185100032">
    <w:abstractNumId w:val="22"/>
  </w:num>
  <w:num w:numId="11" w16cid:durableId="747112011">
    <w:abstractNumId w:val="14"/>
  </w:num>
  <w:num w:numId="12" w16cid:durableId="1853180300">
    <w:abstractNumId w:val="19"/>
  </w:num>
  <w:num w:numId="13" w16cid:durableId="344595058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610EE"/>
    <w:rsid w:val="0009352D"/>
    <w:rsid w:val="00093AC5"/>
    <w:rsid w:val="000A39FD"/>
    <w:rsid w:val="000B2B6A"/>
    <w:rsid w:val="000C0AEC"/>
    <w:rsid w:val="000F06D5"/>
    <w:rsid w:val="00110F23"/>
    <w:rsid w:val="00127F12"/>
    <w:rsid w:val="00154E8A"/>
    <w:rsid w:val="00190790"/>
    <w:rsid w:val="001C4F83"/>
    <w:rsid w:val="001D7762"/>
    <w:rsid w:val="001F1FB0"/>
    <w:rsid w:val="001F61E4"/>
    <w:rsid w:val="002034F0"/>
    <w:rsid w:val="00213BEF"/>
    <w:rsid w:val="00216B5C"/>
    <w:rsid w:val="00221882"/>
    <w:rsid w:val="00222B97"/>
    <w:rsid w:val="00244038"/>
    <w:rsid w:val="00252C08"/>
    <w:rsid w:val="002716B5"/>
    <w:rsid w:val="002C281B"/>
    <w:rsid w:val="003144CF"/>
    <w:rsid w:val="003155F2"/>
    <w:rsid w:val="003265A0"/>
    <w:rsid w:val="003449A2"/>
    <w:rsid w:val="00347C66"/>
    <w:rsid w:val="00354E93"/>
    <w:rsid w:val="00366DA8"/>
    <w:rsid w:val="003739D7"/>
    <w:rsid w:val="00377377"/>
    <w:rsid w:val="00386276"/>
    <w:rsid w:val="00387A2B"/>
    <w:rsid w:val="003B115A"/>
    <w:rsid w:val="003C59AA"/>
    <w:rsid w:val="003D0AB0"/>
    <w:rsid w:val="00402F73"/>
    <w:rsid w:val="00407413"/>
    <w:rsid w:val="0041128B"/>
    <w:rsid w:val="0042163A"/>
    <w:rsid w:val="00483B39"/>
    <w:rsid w:val="004A6676"/>
    <w:rsid w:val="004C1018"/>
    <w:rsid w:val="004C5E6D"/>
    <w:rsid w:val="004D4F30"/>
    <w:rsid w:val="004D7299"/>
    <w:rsid w:val="004F36B5"/>
    <w:rsid w:val="004F449D"/>
    <w:rsid w:val="004F48F1"/>
    <w:rsid w:val="004F6D73"/>
    <w:rsid w:val="00505464"/>
    <w:rsid w:val="00505B58"/>
    <w:rsid w:val="0051141C"/>
    <w:rsid w:val="0052379E"/>
    <w:rsid w:val="00526BCE"/>
    <w:rsid w:val="00530683"/>
    <w:rsid w:val="00545C2B"/>
    <w:rsid w:val="00554783"/>
    <w:rsid w:val="00564245"/>
    <w:rsid w:val="00581C9C"/>
    <w:rsid w:val="00583842"/>
    <w:rsid w:val="00587DE8"/>
    <w:rsid w:val="0059219B"/>
    <w:rsid w:val="005A4E9B"/>
    <w:rsid w:val="005C3CC2"/>
    <w:rsid w:val="005D32EE"/>
    <w:rsid w:val="00612A7B"/>
    <w:rsid w:val="006271A9"/>
    <w:rsid w:val="006562F0"/>
    <w:rsid w:val="00677419"/>
    <w:rsid w:val="0068279E"/>
    <w:rsid w:val="00685B18"/>
    <w:rsid w:val="00693E9B"/>
    <w:rsid w:val="006A01E8"/>
    <w:rsid w:val="006B7F40"/>
    <w:rsid w:val="006E3BA1"/>
    <w:rsid w:val="007059F4"/>
    <w:rsid w:val="00720A7B"/>
    <w:rsid w:val="00723E7A"/>
    <w:rsid w:val="007518FC"/>
    <w:rsid w:val="00755AE6"/>
    <w:rsid w:val="00775333"/>
    <w:rsid w:val="00784138"/>
    <w:rsid w:val="007913F4"/>
    <w:rsid w:val="00795A0C"/>
    <w:rsid w:val="007B3A02"/>
    <w:rsid w:val="007C6AC1"/>
    <w:rsid w:val="008037FE"/>
    <w:rsid w:val="008217B2"/>
    <w:rsid w:val="00826145"/>
    <w:rsid w:val="00832D5C"/>
    <w:rsid w:val="00835357"/>
    <w:rsid w:val="008434A0"/>
    <w:rsid w:val="00855274"/>
    <w:rsid w:val="00855811"/>
    <w:rsid w:val="00863DEA"/>
    <w:rsid w:val="00880AD0"/>
    <w:rsid w:val="00886CD8"/>
    <w:rsid w:val="008B0CDA"/>
    <w:rsid w:val="008B6AF8"/>
    <w:rsid w:val="008C1630"/>
    <w:rsid w:val="008C3D74"/>
    <w:rsid w:val="008C52A7"/>
    <w:rsid w:val="008D2F37"/>
    <w:rsid w:val="008F4A83"/>
    <w:rsid w:val="00900197"/>
    <w:rsid w:val="00911391"/>
    <w:rsid w:val="0091433E"/>
    <w:rsid w:val="00917665"/>
    <w:rsid w:val="009306D8"/>
    <w:rsid w:val="00932EA1"/>
    <w:rsid w:val="00961EE0"/>
    <w:rsid w:val="00971BCA"/>
    <w:rsid w:val="009839A6"/>
    <w:rsid w:val="009A2C60"/>
    <w:rsid w:val="009B30CB"/>
    <w:rsid w:val="009B32BC"/>
    <w:rsid w:val="009B53B7"/>
    <w:rsid w:val="009D4E36"/>
    <w:rsid w:val="00A22583"/>
    <w:rsid w:val="00A23A82"/>
    <w:rsid w:val="00A31FCF"/>
    <w:rsid w:val="00A44435"/>
    <w:rsid w:val="00A45215"/>
    <w:rsid w:val="00A52205"/>
    <w:rsid w:val="00A911B8"/>
    <w:rsid w:val="00AB32F6"/>
    <w:rsid w:val="00AC3AE7"/>
    <w:rsid w:val="00AE2036"/>
    <w:rsid w:val="00B230EB"/>
    <w:rsid w:val="00B30E9B"/>
    <w:rsid w:val="00B6066A"/>
    <w:rsid w:val="00B92837"/>
    <w:rsid w:val="00BA42D8"/>
    <w:rsid w:val="00BB13BE"/>
    <w:rsid w:val="00BE1209"/>
    <w:rsid w:val="00BF3C2F"/>
    <w:rsid w:val="00C03F69"/>
    <w:rsid w:val="00C14862"/>
    <w:rsid w:val="00C16F5D"/>
    <w:rsid w:val="00C23285"/>
    <w:rsid w:val="00C26C0C"/>
    <w:rsid w:val="00C41C2D"/>
    <w:rsid w:val="00C52851"/>
    <w:rsid w:val="00C6438C"/>
    <w:rsid w:val="00C70960"/>
    <w:rsid w:val="00C755E0"/>
    <w:rsid w:val="00C76B5C"/>
    <w:rsid w:val="00CB1A59"/>
    <w:rsid w:val="00CF58A7"/>
    <w:rsid w:val="00CF75C8"/>
    <w:rsid w:val="00D03F45"/>
    <w:rsid w:val="00D061CC"/>
    <w:rsid w:val="00D076ED"/>
    <w:rsid w:val="00D108C5"/>
    <w:rsid w:val="00D17F05"/>
    <w:rsid w:val="00D32E37"/>
    <w:rsid w:val="00D46115"/>
    <w:rsid w:val="00D564FD"/>
    <w:rsid w:val="00D63CF9"/>
    <w:rsid w:val="00D65CDB"/>
    <w:rsid w:val="00D67751"/>
    <w:rsid w:val="00D7473F"/>
    <w:rsid w:val="00D8192A"/>
    <w:rsid w:val="00DA1FFC"/>
    <w:rsid w:val="00DA34D0"/>
    <w:rsid w:val="00DA5431"/>
    <w:rsid w:val="00DB5A05"/>
    <w:rsid w:val="00DC6049"/>
    <w:rsid w:val="00E00A88"/>
    <w:rsid w:val="00E12FFD"/>
    <w:rsid w:val="00E173DF"/>
    <w:rsid w:val="00E61E0D"/>
    <w:rsid w:val="00E84EC3"/>
    <w:rsid w:val="00EC1CF3"/>
    <w:rsid w:val="00EC7677"/>
    <w:rsid w:val="00EE2589"/>
    <w:rsid w:val="00EF1B72"/>
    <w:rsid w:val="00EF2DF7"/>
    <w:rsid w:val="00F01A66"/>
    <w:rsid w:val="00F01E58"/>
    <w:rsid w:val="00F1037D"/>
    <w:rsid w:val="00F2037B"/>
    <w:rsid w:val="00F23636"/>
    <w:rsid w:val="00F3110B"/>
    <w:rsid w:val="00F6368C"/>
    <w:rsid w:val="00F72C7B"/>
    <w:rsid w:val="00F861A8"/>
    <w:rsid w:val="00F91093"/>
    <w:rsid w:val="00F95B22"/>
    <w:rsid w:val="00FA0AC8"/>
    <w:rsid w:val="00FA3C23"/>
    <w:rsid w:val="00FC211A"/>
    <w:rsid w:val="00FD329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2371D-D276-4BEC-BE11-A409A53B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2797</Words>
  <Characters>16786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19544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Dyrekcja SPZOZ</cp:lastModifiedBy>
  <cp:revision>8</cp:revision>
  <cp:lastPrinted>2023-11-13T13:15:00Z</cp:lastPrinted>
  <dcterms:created xsi:type="dcterms:W3CDTF">2024-11-18T13:58:00Z</dcterms:created>
  <dcterms:modified xsi:type="dcterms:W3CDTF">2024-11-20T09:08:00Z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