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4CCC189F" w:rsidR="00E5143F" w:rsidRPr="008F031E" w:rsidRDefault="00E5143F" w:rsidP="00E5143F">
      <w:pPr>
        <w:spacing w:after="0" w:line="240" w:lineRule="auto"/>
        <w:jc w:val="both"/>
        <w:rPr>
          <w:rFonts w:cstheme="minorHAnsi"/>
          <w:bCs/>
          <w:sz w:val="20"/>
        </w:rPr>
      </w:pPr>
      <w:r w:rsidRPr="008F031E">
        <w:rPr>
          <w:rFonts w:cstheme="minorHAnsi"/>
          <w:b/>
          <w:bCs/>
          <w:sz w:val="20"/>
        </w:rPr>
        <w:t xml:space="preserve">Nazwa zamówienia: </w:t>
      </w:r>
      <w:r w:rsidR="008F031E" w:rsidRPr="008F031E">
        <w:rPr>
          <w:rFonts w:cstheme="minorHAnsi"/>
          <w:bCs/>
          <w:sz w:val="20"/>
        </w:rPr>
        <w:t xml:space="preserve">Sukcesywne dostawy odczynników i materiałów zużywalnych do dwóch analizatorów parametrów krytycznych typ: </w:t>
      </w:r>
      <w:proofErr w:type="spellStart"/>
      <w:r w:rsidR="008F031E" w:rsidRPr="008F031E">
        <w:rPr>
          <w:rFonts w:cstheme="minorHAnsi"/>
          <w:bCs/>
          <w:sz w:val="20"/>
        </w:rPr>
        <w:t>RAPIDPoint</w:t>
      </w:r>
      <w:proofErr w:type="spellEnd"/>
      <w:r w:rsidR="008F031E" w:rsidRPr="008F031E">
        <w:rPr>
          <w:rFonts w:cstheme="minorHAnsi"/>
          <w:bCs/>
          <w:sz w:val="20"/>
        </w:rPr>
        <w:t xml:space="preserve"> 500/500e</w:t>
      </w:r>
      <w:r w:rsidR="007039B5" w:rsidRPr="008F031E">
        <w:rPr>
          <w:rFonts w:cstheme="minorHAnsi"/>
          <w:bCs/>
          <w:sz w:val="20"/>
        </w:rPr>
        <w:t>.</w:t>
      </w:r>
    </w:p>
    <w:p w14:paraId="7201D410" w14:textId="570B10C4" w:rsidR="00E5143F" w:rsidRPr="008F031E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</w:rPr>
      </w:pPr>
      <w:r w:rsidRPr="008F031E">
        <w:rPr>
          <w:rFonts w:cstheme="minorHAnsi"/>
          <w:b/>
          <w:bCs/>
          <w:sz w:val="20"/>
        </w:rPr>
        <w:t>Numer sprawy:</w:t>
      </w:r>
      <w:r w:rsidRPr="008F031E">
        <w:rPr>
          <w:rFonts w:cstheme="minorHAnsi"/>
          <w:b/>
          <w:bCs/>
          <w:sz w:val="20"/>
        </w:rPr>
        <w:tab/>
        <w:t xml:space="preserve"> </w:t>
      </w:r>
      <w:r w:rsidRPr="008F031E">
        <w:rPr>
          <w:rFonts w:cstheme="minorHAnsi"/>
          <w:bCs/>
          <w:sz w:val="20"/>
        </w:rPr>
        <w:t>SZZ.251.</w:t>
      </w:r>
      <w:r w:rsidR="00391F55" w:rsidRPr="008F031E">
        <w:rPr>
          <w:rFonts w:cstheme="minorHAnsi"/>
          <w:bCs/>
          <w:sz w:val="20"/>
        </w:rPr>
        <w:t>1</w:t>
      </w:r>
      <w:r w:rsidR="007039B5" w:rsidRPr="008F031E">
        <w:rPr>
          <w:rFonts w:cstheme="minorHAnsi"/>
          <w:bCs/>
          <w:sz w:val="20"/>
        </w:rPr>
        <w:t>2</w:t>
      </w:r>
      <w:r w:rsidRPr="008F031E">
        <w:rPr>
          <w:rFonts w:cstheme="minorHAnsi"/>
          <w:bCs/>
          <w:sz w:val="20"/>
        </w:rPr>
        <w:t>.202</w:t>
      </w:r>
      <w:r w:rsidR="00391F55" w:rsidRPr="008F031E">
        <w:rPr>
          <w:rFonts w:cstheme="minorHAnsi"/>
          <w:bCs/>
          <w:sz w:val="20"/>
        </w:rPr>
        <w:t>5</w:t>
      </w:r>
      <w:r w:rsidRPr="008F031E">
        <w:rPr>
          <w:rFonts w:cstheme="minorHAnsi"/>
          <w:bCs/>
          <w:sz w:val="20"/>
        </w:rPr>
        <w:t>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0EC15B9D" w14:textId="77777777" w:rsidR="00B21EB0" w:rsidRPr="00A2336E" w:rsidRDefault="00B21EB0" w:rsidP="00E5143F">
      <w:pPr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</w:t>
      </w:r>
      <w:bookmarkStart w:id="1" w:name="_GoBack"/>
      <w:bookmarkEnd w:id="1"/>
      <w:r w:rsidRPr="00A2336E">
        <w:rPr>
          <w:rFonts w:cstheme="minorHAnsi"/>
          <w:b/>
          <w:bCs/>
        </w:rPr>
        <w:t xml:space="preserve">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AD67F" w14:textId="77777777" w:rsidR="00823078" w:rsidRDefault="00823078" w:rsidP="00EA368A">
      <w:pPr>
        <w:spacing w:after="0" w:line="240" w:lineRule="auto"/>
      </w:pPr>
      <w:r>
        <w:separator/>
      </w:r>
    </w:p>
  </w:endnote>
  <w:endnote w:type="continuationSeparator" w:id="0">
    <w:p w14:paraId="0C873635" w14:textId="77777777" w:rsidR="00823078" w:rsidRDefault="00823078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36975" w14:textId="77777777" w:rsidR="00823078" w:rsidRDefault="00823078" w:rsidP="00EA368A">
      <w:pPr>
        <w:spacing w:after="0" w:line="240" w:lineRule="auto"/>
      </w:pPr>
      <w:r>
        <w:separator/>
      </w:r>
    </w:p>
  </w:footnote>
  <w:footnote w:type="continuationSeparator" w:id="0">
    <w:p w14:paraId="01C8A5F0" w14:textId="77777777" w:rsidR="00823078" w:rsidRDefault="00823078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ABE9F" w14:textId="77777777" w:rsidR="007039B5" w:rsidRPr="007039B5" w:rsidRDefault="007039B5" w:rsidP="007039B5">
    <w:pPr>
      <w:jc w:val="right"/>
      <w:rPr>
        <w:rFonts w:ascii="Calibri" w:hAnsi="Calibri" w:cs="Calibri"/>
        <w:color w:val="000000"/>
        <w:sz w:val="16"/>
        <w:szCs w:val="20"/>
      </w:rPr>
    </w:pPr>
    <w:r w:rsidRPr="007039B5">
      <w:rPr>
        <w:rFonts w:ascii="Calibri" w:hAnsi="Calibri" w:cs="Calibri"/>
        <w:sz w:val="16"/>
        <w:szCs w:val="20"/>
      </w:rPr>
      <w:t>Załącznik nr 4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7039B5" w:rsidRDefault="00F5663F" w:rsidP="00F5663F">
    <w:pPr>
      <w:jc w:val="right"/>
      <w:rPr>
        <w:rFonts w:ascii="Calibri" w:hAnsi="Calibri" w:cs="Calibri"/>
        <w:color w:val="000000"/>
        <w:sz w:val="16"/>
        <w:szCs w:val="20"/>
      </w:rPr>
    </w:pPr>
    <w:r w:rsidRPr="007039B5">
      <w:rPr>
        <w:rFonts w:ascii="Calibri" w:hAnsi="Calibri" w:cs="Calibri"/>
        <w:sz w:val="16"/>
        <w:szCs w:val="20"/>
      </w:rPr>
      <w:t xml:space="preserve">Załącznik nr </w:t>
    </w:r>
    <w:r w:rsidR="00BC12DA" w:rsidRPr="007039B5">
      <w:rPr>
        <w:rFonts w:ascii="Calibri" w:hAnsi="Calibri" w:cs="Calibri"/>
        <w:sz w:val="16"/>
        <w:szCs w:val="20"/>
      </w:rPr>
      <w:t>4</w:t>
    </w:r>
    <w:r w:rsidRPr="007039B5">
      <w:rPr>
        <w:rFonts w:ascii="Calibri" w:hAnsi="Calibri" w:cs="Calibri"/>
        <w:sz w:val="16"/>
        <w:szCs w:val="20"/>
      </w:rPr>
      <w:t xml:space="preserve"> do </w:t>
    </w:r>
    <w:r w:rsidR="00BC12DA" w:rsidRPr="007039B5">
      <w:rPr>
        <w:rFonts w:ascii="Calibri" w:hAnsi="Calibri" w:cs="Calibri"/>
        <w:sz w:val="16"/>
        <w:szCs w:val="20"/>
      </w:rPr>
      <w:t>ZAPYTANIA</w:t>
    </w:r>
    <w:r w:rsidRPr="007039B5">
      <w:rPr>
        <w:rFonts w:ascii="Calibri" w:hAnsi="Calibri" w:cs="Calibri"/>
        <w:sz w:val="16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1B32BB"/>
    <w:rsid w:val="00227494"/>
    <w:rsid w:val="0025526D"/>
    <w:rsid w:val="002877AB"/>
    <w:rsid w:val="0031191E"/>
    <w:rsid w:val="00353253"/>
    <w:rsid w:val="00363680"/>
    <w:rsid w:val="00391F55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669C0"/>
    <w:rsid w:val="006846B1"/>
    <w:rsid w:val="006D47A4"/>
    <w:rsid w:val="006F4EBD"/>
    <w:rsid w:val="007039B5"/>
    <w:rsid w:val="00732E6B"/>
    <w:rsid w:val="00761E39"/>
    <w:rsid w:val="00780084"/>
    <w:rsid w:val="007B7D87"/>
    <w:rsid w:val="007E53CA"/>
    <w:rsid w:val="008067B0"/>
    <w:rsid w:val="00823078"/>
    <w:rsid w:val="00823FEF"/>
    <w:rsid w:val="00834645"/>
    <w:rsid w:val="0085128B"/>
    <w:rsid w:val="0089284F"/>
    <w:rsid w:val="008F031E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184B8-7756-46ED-A818-8936CCE7C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27</cp:revision>
  <cp:lastPrinted>2023-11-15T11:52:00Z</cp:lastPrinted>
  <dcterms:created xsi:type="dcterms:W3CDTF">2023-09-19T09:55:00Z</dcterms:created>
  <dcterms:modified xsi:type="dcterms:W3CDTF">2025-03-06T11:18:00Z</dcterms:modified>
</cp:coreProperties>
</file>